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F4CE" w14:textId="77777777" w:rsidR="0054374B" w:rsidRDefault="00000000">
      <w:pPr>
        <w:ind w:left="-5"/>
      </w:pPr>
      <w:r>
        <w:t xml:space="preserve">23-24 Executive Committee Workplan – building on accomplishments listed in the 2022-2023 President’s Report </w:t>
      </w:r>
    </w:p>
    <w:p w14:paraId="515D468C" w14:textId="77777777" w:rsidR="00C36789" w:rsidRDefault="00C36789">
      <w:pPr>
        <w:ind w:left="-5"/>
      </w:pPr>
    </w:p>
    <w:tbl>
      <w:tblPr>
        <w:tblStyle w:val="TableGrid"/>
        <w:tblW w:w="14675" w:type="dxa"/>
        <w:tblInd w:w="-206" w:type="dxa"/>
        <w:tblCellMar>
          <w:top w:w="20" w:type="dxa"/>
          <w:left w:w="5" w:type="dxa"/>
        </w:tblCellMar>
        <w:tblLook w:val="04A0" w:firstRow="1" w:lastRow="0" w:firstColumn="1" w:lastColumn="0" w:noHBand="0" w:noVBand="1"/>
      </w:tblPr>
      <w:tblGrid>
        <w:gridCol w:w="361"/>
        <w:gridCol w:w="2611"/>
        <w:gridCol w:w="4321"/>
        <w:gridCol w:w="1710"/>
        <w:gridCol w:w="5672"/>
      </w:tblGrid>
      <w:tr w:rsidR="0054374B" w14:paraId="08FBB5AF" w14:textId="77777777" w:rsidTr="00926F95">
        <w:trPr>
          <w:trHeight w:val="30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2AB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2D" w14:textId="77777777" w:rsidR="0054374B" w:rsidRDefault="00000000">
            <w:pPr>
              <w:ind w:left="14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Priority Area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20F6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COMPONENTS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4334" w14:textId="77777777" w:rsidR="0054374B" w:rsidRDefault="00000000">
            <w:pPr>
              <w:ind w:left="78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Who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E075" w14:textId="77777777" w:rsidR="0054374B" w:rsidRDefault="00000000">
            <w:pPr>
              <w:ind w:left="0" w:right="96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NEXT STEPS </w:t>
            </w:r>
          </w:p>
        </w:tc>
      </w:tr>
      <w:tr w:rsidR="0054374B" w14:paraId="239E8A03" w14:textId="77777777" w:rsidTr="00926F95">
        <w:trPr>
          <w:trHeight w:val="125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B17F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3472" w14:textId="16F5015A" w:rsidR="0054374B" w:rsidRDefault="00000000">
            <w:pPr>
              <w:ind w:left="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>Coalition for a TB</w:t>
            </w:r>
            <w:r w:rsidR="00DC6259">
              <w:rPr>
                <w:rFonts w:ascii="Calibri" w:eastAsia="Calibri" w:hAnsi="Calibri" w:cs="Calibri"/>
                <w:b/>
                <w:sz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24"/>
              </w:rPr>
              <w:t>ree CA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D50D" w14:textId="11957E0F" w:rsidR="0054374B" w:rsidRDefault="00000000" w:rsidP="00C36789">
            <w:pPr>
              <w:ind w:left="105" w:right="14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Create and support a sustainable connection with organization representatives from those </w:t>
            </w:r>
            <w:r w:rsidR="0045541A">
              <w:rPr>
                <w:rFonts w:ascii="Calibri" w:eastAsia="Calibri" w:hAnsi="Calibri" w:cs="Calibri"/>
                <w:sz w:val="24"/>
              </w:rPr>
              <w:t xml:space="preserve">leading and </w:t>
            </w:r>
            <w:r>
              <w:rPr>
                <w:rFonts w:ascii="Calibri" w:eastAsia="Calibri" w:hAnsi="Calibri" w:cs="Calibri"/>
                <w:sz w:val="24"/>
              </w:rPr>
              <w:t xml:space="preserve">serving disproportionately impacted communities.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332F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Ryan Clary w/ </w:t>
            </w:r>
          </w:p>
          <w:p w14:paraId="35755549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Julie Higashi and </w:t>
            </w:r>
          </w:p>
          <w:p w14:paraId="7155A8BC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Judith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1E9E" w14:textId="3D64FEC1" w:rsidR="0054374B" w:rsidRDefault="00DC6259" w:rsidP="00DC6259">
            <w:pPr>
              <w:ind w:right="209"/>
              <w:jc w:val="both"/>
            </w:pPr>
            <w:r>
              <w:rPr>
                <w:rFonts w:ascii="Calibri" w:eastAsia="Calibri" w:hAnsi="Calibri" w:cs="Calibri"/>
                <w:sz w:val="24"/>
              </w:rPr>
              <w:t>S</w:t>
            </w:r>
            <w:r w:rsidR="00CA3F36">
              <w:rPr>
                <w:rFonts w:ascii="Calibri" w:eastAsia="Calibri" w:hAnsi="Calibri" w:cs="Calibri"/>
                <w:sz w:val="24"/>
              </w:rPr>
              <w:t xml:space="preserve">uggested: Engage: businesses with high-risk group employees (Oracle, Apple, </w:t>
            </w:r>
            <w:proofErr w:type="spellStart"/>
            <w:r w:rsidR="00CA3F36">
              <w:rPr>
                <w:rFonts w:ascii="Calibri" w:eastAsia="Calibri" w:hAnsi="Calibri" w:cs="Calibri"/>
                <w:sz w:val="24"/>
              </w:rPr>
              <w:t>GeneTech</w:t>
            </w:r>
            <w:proofErr w:type="spellEnd"/>
            <w:r w:rsidR="00CA3F36">
              <w:rPr>
                <w:rFonts w:ascii="Calibri" w:eastAsia="Calibri" w:hAnsi="Calibri" w:cs="Calibri"/>
                <w:sz w:val="24"/>
              </w:rPr>
              <w:t>, etc. 1</w:t>
            </w:r>
            <w:r w:rsidR="00CA3F36">
              <w:rPr>
                <w:rFonts w:ascii="Calibri" w:eastAsia="Calibri" w:hAnsi="Calibri" w:cs="Calibri"/>
                <w:sz w:val="24"/>
                <w:vertAlign w:val="superscript"/>
              </w:rPr>
              <w:t>st</w:t>
            </w:r>
            <w:r w:rsidR="00CA3F36">
              <w:rPr>
                <w:rFonts w:ascii="Calibri" w:eastAsia="Calibri" w:hAnsi="Calibri" w:cs="Calibri"/>
                <w:sz w:val="24"/>
              </w:rPr>
              <w:t xml:space="preserve"> f/u to Cis; reach out to the employer to join/support TB Elimination), Immigrant rights organizations, </w:t>
            </w:r>
            <w:proofErr w:type="spellStart"/>
            <w:r w:rsidR="00CA3F36">
              <w:rPr>
                <w:rFonts w:ascii="Calibri" w:eastAsia="Calibri" w:hAnsi="Calibri" w:cs="Calibri"/>
                <w:sz w:val="24"/>
              </w:rPr>
              <w:t>LatinX</w:t>
            </w:r>
            <w:proofErr w:type="spellEnd"/>
            <w:r w:rsidR="00CA3F36">
              <w:rPr>
                <w:rFonts w:ascii="Calibri" w:eastAsia="Calibri" w:hAnsi="Calibri" w:cs="Calibri"/>
                <w:sz w:val="24"/>
              </w:rPr>
              <w:t xml:space="preserve"> L.A. health advocates, </w:t>
            </w:r>
          </w:p>
        </w:tc>
      </w:tr>
      <w:tr w:rsidR="0054374B" w14:paraId="2344C16C" w14:textId="77777777" w:rsidTr="00926F95">
        <w:trPr>
          <w:trHeight w:val="50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15D40" w14:textId="466F63A8" w:rsidR="0054374B" w:rsidRDefault="00F34B1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10A7" w14:textId="77777777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TB Prevention Funding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BD8C" w14:textId="77777777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This is a priority for the coalition.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6665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15EC" w14:textId="77777777" w:rsidR="0054374B" w:rsidRDefault="0054374B">
            <w:pPr>
              <w:spacing w:after="160"/>
              <w:ind w:left="0" w:firstLine="0"/>
            </w:pPr>
          </w:p>
        </w:tc>
      </w:tr>
      <w:tr w:rsidR="0054374B" w14:paraId="2D71C44B" w14:textId="77777777" w:rsidTr="00926F95">
        <w:trPr>
          <w:trHeight w:val="227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190A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3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4F14" w14:textId="77777777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Communications </w:t>
            </w:r>
          </w:p>
          <w:p w14:paraId="39C47FD1" w14:textId="77777777" w:rsidR="0054374B" w:rsidRDefault="00000000">
            <w:pPr>
              <w:numPr>
                <w:ilvl w:val="0"/>
                <w:numId w:val="1"/>
              </w:numPr>
              <w:spacing w:after="9"/>
              <w:ind w:hanging="270"/>
            </w:pPr>
            <w:r>
              <w:rPr>
                <w:rFonts w:ascii="Calibri" w:eastAsia="Calibri" w:hAnsi="Calibri" w:cs="Calibri"/>
                <w:sz w:val="24"/>
              </w:rPr>
              <w:t>World TB Day</w:t>
            </w:r>
          </w:p>
          <w:p w14:paraId="42684EB1" w14:textId="3A6A5A7C" w:rsidR="0054374B" w:rsidRDefault="00000000">
            <w:pPr>
              <w:numPr>
                <w:ilvl w:val="0"/>
                <w:numId w:val="1"/>
              </w:numPr>
              <w:spacing w:after="18"/>
              <w:ind w:hanging="270"/>
            </w:pPr>
            <w:r>
              <w:rPr>
                <w:rFonts w:ascii="Calibri" w:eastAsia="Calibri" w:hAnsi="Calibri" w:cs="Calibri"/>
                <w:sz w:val="24"/>
              </w:rPr>
              <w:t>Brochure field</w:t>
            </w:r>
            <w:r w:rsidR="00140D19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test</w:t>
            </w:r>
          </w:p>
          <w:p w14:paraId="369FA701" w14:textId="77777777" w:rsidR="0054374B" w:rsidRDefault="00000000">
            <w:pPr>
              <w:numPr>
                <w:ilvl w:val="0"/>
                <w:numId w:val="1"/>
              </w:numPr>
              <w:spacing w:after="3" w:line="252" w:lineRule="auto"/>
              <w:ind w:hanging="270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I.d.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the most effective patient education</w:t>
            </w:r>
          </w:p>
          <w:p w14:paraId="25D6AEE0" w14:textId="77777777" w:rsidR="0054374B" w:rsidRDefault="00000000">
            <w:pPr>
              <w:ind w:left="365"/>
              <w:jc w:val="both"/>
            </w:pPr>
            <w:r>
              <w:rPr>
                <w:rFonts w:ascii="Calibri" w:eastAsia="Calibri" w:hAnsi="Calibri" w:cs="Calibri"/>
                <w:sz w:val="24"/>
              </w:rPr>
              <w:t>materials and make accessible on website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953A" w14:textId="77777777" w:rsidR="0054374B" w:rsidRDefault="00000000">
            <w:pPr>
              <w:numPr>
                <w:ilvl w:val="0"/>
                <w:numId w:val="2"/>
              </w:numPr>
              <w:spacing w:after="20" w:line="226" w:lineRule="auto"/>
              <w:ind w:hanging="271"/>
            </w:pPr>
            <w:r>
              <w:rPr>
                <w:rFonts w:ascii="Calibri" w:eastAsia="Calibri" w:hAnsi="Calibri" w:cs="Calibri"/>
                <w:sz w:val="24"/>
              </w:rPr>
              <w:t>Annual updates to Social Media plan and supporting ideas from LHJs and CTC</w:t>
            </w:r>
          </w:p>
          <w:p w14:paraId="630CA158" w14:textId="77777777" w:rsidR="0054374B" w:rsidRDefault="00000000">
            <w:pPr>
              <w:numPr>
                <w:ilvl w:val="0"/>
                <w:numId w:val="2"/>
              </w:numPr>
              <w:spacing w:after="21" w:line="226" w:lineRule="auto"/>
              <w:ind w:hanging="271"/>
            </w:pPr>
            <w:r>
              <w:rPr>
                <w:rFonts w:ascii="Calibri" w:eastAsia="Calibri" w:hAnsi="Calibri" w:cs="Calibri"/>
                <w:sz w:val="24"/>
              </w:rPr>
              <w:t>Flipbook Project (CA Human Resource Development-HRD)</w:t>
            </w:r>
          </w:p>
          <w:p w14:paraId="76968D8C" w14:textId="77777777" w:rsidR="0054374B" w:rsidRDefault="00000000">
            <w:pPr>
              <w:numPr>
                <w:ilvl w:val="0"/>
                <w:numId w:val="2"/>
              </w:numPr>
              <w:ind w:hanging="271"/>
            </w:pPr>
            <w:r>
              <w:rPr>
                <w:rFonts w:ascii="Calibri" w:eastAsia="Calibri" w:hAnsi="Calibri" w:cs="Calibri"/>
                <w:sz w:val="24"/>
              </w:rPr>
              <w:t>Communications – HRD Review of materials available in 2022, making recommendations for use, making available in ctca.org/toolbox, and completing TB Flipbook development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393C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Kim Otello </w:t>
            </w:r>
          </w:p>
          <w:p w14:paraId="77BD728F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Ashley Randle </w:t>
            </w:r>
          </w:p>
          <w:p w14:paraId="39E0C7E5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Cathy Miller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5E0D" w14:textId="1E5A6CA6" w:rsidR="0054374B" w:rsidRDefault="005548DB">
            <w:pPr>
              <w:spacing w:after="286" w:line="254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NEW CEO (Breathe CA), Jackie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Cuen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(patient advocate), SD: Alejandra Pena Velazquez </w:t>
            </w:r>
          </w:p>
          <w:p w14:paraId="55620BF6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B) and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C)+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HRD: Rocio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Agraz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-Lara, Catherine Bender</w:t>
            </w:r>
          </w:p>
        </w:tc>
      </w:tr>
      <w:tr w:rsidR="0054374B" w14:paraId="1F1AB3A0" w14:textId="77777777" w:rsidTr="00926F95">
        <w:trPr>
          <w:trHeight w:val="63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489E" w14:textId="77777777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4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2EF1" w14:textId="77777777" w:rsidR="00CA3F36" w:rsidRDefault="00000000">
            <w:pPr>
              <w:ind w:left="35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14:paraId="534B30D4" w14:textId="77777777" w:rsidR="00CA3F36" w:rsidRDefault="00CA3F36">
            <w:pPr>
              <w:ind w:left="35" w:firstLine="0"/>
              <w:rPr>
                <w:rFonts w:ascii="Calibri" w:eastAsia="Calibri" w:hAnsi="Calibri" w:cs="Calibri"/>
                <w:b/>
                <w:sz w:val="24"/>
              </w:rPr>
            </w:pPr>
          </w:p>
          <w:p w14:paraId="532FEF24" w14:textId="77777777" w:rsidR="00CA3F36" w:rsidRDefault="00CA3F36">
            <w:pPr>
              <w:ind w:left="35" w:firstLine="0"/>
              <w:rPr>
                <w:rFonts w:ascii="Calibri" w:eastAsia="Calibri" w:hAnsi="Calibri" w:cs="Calibri"/>
                <w:b/>
                <w:sz w:val="24"/>
              </w:rPr>
            </w:pPr>
          </w:p>
          <w:p w14:paraId="6DE280EE" w14:textId="069D14B4" w:rsidR="0054374B" w:rsidRDefault="00000000">
            <w:pPr>
              <w:ind w:left="3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CA TB Meetings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AFBC" w14:textId="77777777" w:rsidR="0054374B" w:rsidRDefault="00000000">
            <w:pPr>
              <w:ind w:left="0" w:right="61" w:firstLine="105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Oct 2-4 Conf with ½ day CITC on 10/4   April Spring TB Controllers Mtg </w:t>
            </w:r>
          </w:p>
          <w:p w14:paraId="3E5CBDA0" w14:textId="22A7C20D" w:rsidR="003E6E5D" w:rsidRDefault="003E6E5D" w:rsidP="00DA19C3">
            <w:pPr>
              <w:autoSpaceDN w:val="0"/>
              <w:spacing w:line="240" w:lineRule="auto"/>
              <w:ind w:right="-27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Use L.A. California Endowment in the future? 2024 Spring in Oakland? Fall 2024 </w:t>
            </w:r>
            <w:r w:rsidR="00DA19C3">
              <w:rPr>
                <w:rFonts w:asciiTheme="minorHAnsi" w:hAnsiTheme="minorHAnsi" w:cstheme="minorHAnsi"/>
                <w:color w:val="000000" w:themeColor="text1"/>
                <w:sz w:val="24"/>
              </w:rPr>
              <w:t>SoCal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, Spring 2025 Los Angeles,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Fall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2025 Conf</w:t>
            </w:r>
            <w:r w:rsidR="00DA19C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in Sacramento at the venue we gave up this time?</w:t>
            </w:r>
          </w:p>
          <w:p w14:paraId="257918C2" w14:textId="77777777" w:rsidR="003E6E5D" w:rsidRDefault="003E6E5D">
            <w:pPr>
              <w:ind w:left="0" w:right="61" w:firstLine="105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97E1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Ankita Kadakia and Eva Reeder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1EB" w14:textId="77777777" w:rsidR="00E9316C" w:rsidRDefault="00000000">
            <w:pPr>
              <w:ind w:left="115" w:right="140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Set Jan. All TB Controllers Call Agenda </w:t>
            </w:r>
          </w:p>
          <w:p w14:paraId="541A32A9" w14:textId="77777777" w:rsidR="004005F1" w:rsidRDefault="004005F1">
            <w:pPr>
              <w:ind w:left="115" w:right="1400" w:firstLine="0"/>
              <w:rPr>
                <w:rFonts w:ascii="Calibri" w:eastAsia="Calibri" w:hAnsi="Calibri" w:cs="Calibri"/>
                <w:sz w:val="24"/>
              </w:rPr>
            </w:pPr>
          </w:p>
          <w:p w14:paraId="4F3494F2" w14:textId="72C23913" w:rsidR="004005F1" w:rsidRDefault="004005F1" w:rsidP="004005F1">
            <w:pPr>
              <w:ind w:left="115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Figure out where and when to have Spring TB Controllers Mtg</w:t>
            </w:r>
          </w:p>
          <w:p w14:paraId="32126F59" w14:textId="77777777" w:rsidR="004005F1" w:rsidRDefault="004005F1">
            <w:pPr>
              <w:ind w:left="115" w:right="1400" w:firstLine="0"/>
              <w:rPr>
                <w:rFonts w:ascii="Calibri" w:eastAsia="Calibri" w:hAnsi="Calibri" w:cs="Calibri"/>
                <w:sz w:val="24"/>
              </w:rPr>
            </w:pPr>
          </w:p>
          <w:p w14:paraId="6B4A5E90" w14:textId="457EB890" w:rsidR="0054374B" w:rsidRDefault="00000000">
            <w:pPr>
              <w:ind w:left="115" w:right="140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Find venue for Fall 2024 in SoCal </w:t>
            </w:r>
          </w:p>
        </w:tc>
      </w:tr>
      <w:tr w:rsidR="0054374B" w14:paraId="5DE2743F" w14:textId="77777777" w:rsidTr="00926F95">
        <w:trPr>
          <w:trHeight w:val="1728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B799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5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4472" w14:textId="77777777" w:rsidR="0054374B" w:rsidRDefault="00000000">
            <w:pPr>
              <w:ind w:left="14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Drug Availability </w:t>
            </w:r>
          </w:p>
          <w:p w14:paraId="7D0F9769" w14:textId="77777777" w:rsidR="0054374B" w:rsidRDefault="00000000">
            <w:pPr>
              <w:ind w:left="14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Workgroup </w:t>
            </w:r>
          </w:p>
        </w:tc>
        <w:tc>
          <w:tcPr>
            <w:tcW w:w="4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9AB8" w14:textId="7F25FA37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meet monthly to discuss challenges with TB drug availability and procurement in with CDPH and NTCA</w:t>
            </w:r>
            <w:r w:rsidR="004005F1"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4005F1">
              <w:rPr>
                <w:rFonts w:ascii="Calibri" w:eastAsia="Calibri" w:hAnsi="Calibri" w:cs="Calibri"/>
                <w:sz w:val="24"/>
              </w:rPr>
              <w:t>I</w:t>
            </w:r>
            <w:r>
              <w:rPr>
                <w:rFonts w:ascii="Calibri" w:eastAsia="Calibri" w:hAnsi="Calibri" w:cs="Calibri"/>
                <w:sz w:val="24"/>
              </w:rPr>
              <w:t>dentify opportunities for action</w:t>
            </w:r>
            <w:r w:rsidR="009C28A7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DC6259">
              <w:rPr>
                <w:rFonts w:ascii="Calibri" w:eastAsia="Calibri" w:hAnsi="Calibri" w:cs="Calibri"/>
                <w:sz w:val="24"/>
              </w:rPr>
              <w:t>Surveyed programs in California to assess challenges and perspectives on shortages and treatment options, modified survey to be implemented nationally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7641" w14:textId="77777777" w:rsidR="00CB7C22" w:rsidRDefault="00000000">
            <w:pPr>
              <w:ind w:left="105" w:firstLine="0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Sundari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Mase</w:t>
            </w:r>
          </w:p>
          <w:p w14:paraId="15AC5D30" w14:textId="74FEA934" w:rsidR="0054374B" w:rsidRDefault="00CB7C22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Scott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Nabity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68CA88F6" w14:textId="59F523A1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14:paraId="3CF53131" w14:textId="41521868" w:rsidR="0054374B" w:rsidRDefault="000A076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Comment</w:t>
            </w:r>
            <w:r w:rsidR="009C28A7">
              <w:rPr>
                <w:rFonts w:ascii="Calibri" w:eastAsia="Calibri" w:hAnsi="Calibri" w:cs="Calibri"/>
                <w:sz w:val="24"/>
              </w:rPr>
              <w:t>ed</w:t>
            </w:r>
            <w:r>
              <w:rPr>
                <w:rFonts w:ascii="Calibri" w:eastAsia="Calibri" w:hAnsi="Calibri" w:cs="Calibri"/>
                <w:sz w:val="24"/>
              </w:rPr>
              <w:t xml:space="preserve"> on draft FDA guidance: “</w:t>
            </w:r>
            <w:r w:rsidR="00047BAF">
              <w:rPr>
                <w:rFonts w:ascii="Calibri" w:eastAsia="Calibri" w:hAnsi="Calibri" w:cs="Calibri"/>
                <w:sz w:val="24"/>
              </w:rPr>
              <w:t>Notifying.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256CE6E4" w14:textId="057F3051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FDA of a Discontinuance or Interruption in Manufacturing of Finished Products or Active Pharmaceutical Ingredients Under Section 506C of the FD&amp;C Act” </w:t>
            </w:r>
          </w:p>
        </w:tc>
      </w:tr>
      <w:tr w:rsidR="0054374B" w14:paraId="320C8C3D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2704C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B0487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97E9E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B497E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5672" w:type="dxa"/>
            <w:tcBorders>
              <w:top w:val="single" w:sz="6" w:space="0" w:color="0000FF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4DF354C" w14:textId="77777777" w:rsidR="0054374B" w:rsidRDefault="00000000">
            <w:pPr>
              <w:ind w:left="0" w:firstLine="0"/>
            </w:pPr>
            <w:hyperlink r:id="rId5">
              <w:r>
                <w:rPr>
                  <w:rFonts w:ascii="Calibri" w:eastAsia="Calibri" w:hAnsi="Calibri" w:cs="Calibri"/>
                  <w:color w:val="0000FF"/>
                  <w:sz w:val="24"/>
                </w:rPr>
                <w:t>/2023</w:t>
              </w:r>
            </w:hyperlink>
            <w:hyperlink r:id="rId6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7">
              <w:r>
                <w:rPr>
                  <w:rFonts w:ascii="Calibri" w:eastAsia="Calibri" w:hAnsi="Calibri" w:cs="Calibri"/>
                  <w:color w:val="0000FF"/>
                  <w:sz w:val="24"/>
                </w:rPr>
                <w:t>07238/notification</w:t>
              </w:r>
            </w:hyperlink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</w:rPr>
                <w:t>of</w:t>
              </w:r>
            </w:hyperlink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</w:rPr>
                <w:t>a</w:t>
              </w:r>
            </w:hyperlink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</w:rPr>
                <w:t>permanent</w:t>
              </w:r>
            </w:hyperlink>
            <w:hyperlink r:id="rId14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</w:p>
        </w:tc>
      </w:tr>
      <w:tr w:rsidR="0054374B" w14:paraId="4AD830CD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CBBBB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AB7EC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E9B0B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EEBAF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6" w:space="0" w:color="0000FF"/>
              <w:right w:val="single" w:sz="4" w:space="0" w:color="000000"/>
            </w:tcBorders>
            <w:vAlign w:val="bottom"/>
          </w:tcPr>
          <w:p w14:paraId="151467A0" w14:textId="77777777" w:rsidR="0054374B" w:rsidRDefault="00000000">
            <w:pPr>
              <w:ind w:left="0" w:firstLine="0"/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4"/>
                </w:rPr>
                <w:t>discontinuance</w:t>
              </w:r>
            </w:hyperlink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17">
              <w:r>
                <w:rPr>
                  <w:rFonts w:ascii="Calibri" w:eastAsia="Calibri" w:hAnsi="Calibri" w:cs="Calibri"/>
                  <w:color w:val="0000FF"/>
                  <w:sz w:val="24"/>
                </w:rPr>
                <w:t>or</w:t>
              </w:r>
            </w:hyperlink>
            <w:hyperlink r:id="rId18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19">
              <w:r>
                <w:rPr>
                  <w:rFonts w:ascii="Calibri" w:eastAsia="Calibri" w:hAnsi="Calibri" w:cs="Calibri"/>
                  <w:color w:val="0000FF"/>
                  <w:sz w:val="24"/>
                </w:rPr>
                <w:t>interruption</w:t>
              </w:r>
            </w:hyperlink>
            <w:hyperlink r:id="rId20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21">
              <w:r>
                <w:rPr>
                  <w:rFonts w:ascii="Calibri" w:eastAsia="Calibri" w:hAnsi="Calibri" w:cs="Calibri"/>
                  <w:color w:val="0000FF"/>
                  <w:sz w:val="24"/>
                </w:rPr>
                <w:t>in</w:t>
              </w:r>
            </w:hyperlink>
            <w:hyperlink r:id="rId22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23">
              <w:r>
                <w:rPr>
                  <w:rFonts w:ascii="Calibri" w:eastAsia="Calibri" w:hAnsi="Calibri" w:cs="Calibri"/>
                  <w:color w:val="0000FF"/>
                  <w:sz w:val="24"/>
                </w:rPr>
                <w:t>manufacturing</w:t>
              </w:r>
            </w:hyperlink>
            <w:hyperlink r:id="rId24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25">
              <w:r>
                <w:rPr>
                  <w:rFonts w:ascii="Calibri" w:eastAsia="Calibri" w:hAnsi="Calibri" w:cs="Calibri"/>
                  <w:color w:val="0000FF"/>
                  <w:sz w:val="24"/>
                </w:rPr>
                <w:t>under</w:t>
              </w:r>
            </w:hyperlink>
            <w:hyperlink r:id="rId26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</w:p>
        </w:tc>
      </w:tr>
      <w:tr w:rsidR="0054374B" w14:paraId="5A1B012C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513D8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72A79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5381A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6169C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5672" w:type="dxa"/>
            <w:vMerge w:val="restart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3E5C" w14:textId="16F5AF78" w:rsidR="0054374B" w:rsidRDefault="0054374B">
            <w:pPr>
              <w:ind w:left="0" w:firstLine="0"/>
            </w:pPr>
          </w:p>
        </w:tc>
      </w:tr>
      <w:tr w:rsidR="0054374B" w14:paraId="2571ED28" w14:textId="77777777" w:rsidTr="000A0760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633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1DF9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C56F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DCFC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8915" w14:textId="77777777" w:rsidR="0054374B" w:rsidRDefault="0054374B">
            <w:pPr>
              <w:spacing w:after="160"/>
              <w:ind w:left="0" w:firstLine="0"/>
            </w:pPr>
          </w:p>
        </w:tc>
      </w:tr>
      <w:tr w:rsidR="0054374B" w14:paraId="33B09109" w14:textId="77777777" w:rsidTr="00926F95">
        <w:trPr>
          <w:trHeight w:val="66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DB32" w14:textId="77777777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6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178" w14:textId="77777777" w:rsidR="0054374B" w:rsidRDefault="00000000">
            <w:pPr>
              <w:ind w:left="3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>Finance Committee: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C3D3" w14:textId="7A40B0D3" w:rsidR="0054374B" w:rsidRDefault="00000000">
            <w:pPr>
              <w:ind w:left="30" w:firstLine="0"/>
            </w:pPr>
            <w:r>
              <w:rPr>
                <w:rFonts w:ascii="Calibri" w:eastAsia="Calibri" w:hAnsi="Calibri" w:cs="Calibri"/>
                <w:sz w:val="24"/>
              </w:rPr>
              <w:t>Propose</w:t>
            </w:r>
            <w:r w:rsidR="00DC6259">
              <w:rPr>
                <w:rFonts w:ascii="Calibri" w:eastAsia="Calibri" w:hAnsi="Calibri" w:cs="Calibri"/>
                <w:sz w:val="24"/>
              </w:rPr>
              <w:t>s</w:t>
            </w:r>
            <w:r>
              <w:rPr>
                <w:rFonts w:ascii="Calibri" w:eastAsia="Calibri" w:hAnsi="Calibri" w:cs="Calibri"/>
                <w:sz w:val="24"/>
              </w:rPr>
              <w:t xml:space="preserve"> Conference Fee to the EC 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6E70" w14:textId="77777777" w:rsidR="0054374B" w:rsidRDefault="00000000">
            <w:pPr>
              <w:ind w:left="120" w:hanging="90"/>
            </w:pPr>
            <w:r>
              <w:rPr>
                <w:rFonts w:ascii="Calibri" w:eastAsia="Calibri" w:hAnsi="Calibri" w:cs="Calibri"/>
                <w:sz w:val="24"/>
              </w:rPr>
              <w:t xml:space="preserve">Amit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Chitnis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Secretary Treasurer; Eva Reeder, President-Elect; Ankita Kadakia, President </w:t>
            </w:r>
          </w:p>
        </w:tc>
      </w:tr>
      <w:tr w:rsidR="0054374B" w14:paraId="26DECD2C" w14:textId="77777777" w:rsidTr="000A0760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D1A6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7 </w:t>
            </w:r>
          </w:p>
        </w:tc>
        <w:tc>
          <w:tcPr>
            <w:tcW w:w="6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9CCE" w14:textId="77777777" w:rsidR="0054374B" w:rsidRDefault="00000000">
            <w:pPr>
              <w:ind w:left="14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TB Patient Survivor Outreach and Engagement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2B58" w14:textId="7934D675" w:rsidR="0054374B" w:rsidRDefault="00696A1D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>Ankita</w:t>
            </w:r>
            <w:r w:rsidR="00052CEF">
              <w:rPr>
                <w:rFonts w:ascii="Calibri" w:eastAsia="Calibri" w:hAnsi="Calibri" w:cs="Calibri"/>
                <w:sz w:val="24"/>
              </w:rPr>
              <w:t xml:space="preserve"> Kadakia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DFB" w14:textId="06AF930F" w:rsidR="0054374B" w:rsidRDefault="00A714A4">
            <w:pPr>
              <w:spacing w:after="160"/>
              <w:ind w:left="0" w:firstLine="0"/>
            </w:pPr>
            <w:r>
              <w:t xml:space="preserve">Campaign of awareness to TB Controllers </w:t>
            </w:r>
            <w:r w:rsidR="001F7C05">
              <w:t xml:space="preserve">–At the Conference, registration table, </w:t>
            </w:r>
            <w:r w:rsidR="00696A1D">
              <w:t>August EC</w:t>
            </w:r>
            <w:r w:rsidR="00052CEF">
              <w:t xml:space="preserve"> item</w:t>
            </w:r>
            <w:r w:rsidR="00696A1D">
              <w:t xml:space="preserve">: </w:t>
            </w:r>
            <w:r w:rsidR="004D4C64">
              <w:t>referral</w:t>
            </w:r>
            <w:r w:rsidR="00696A1D">
              <w:t xml:space="preserve"> to survivor network </w:t>
            </w:r>
            <w:r w:rsidR="00DC6259">
              <w:t>during</w:t>
            </w:r>
            <w:r w:rsidR="00696A1D">
              <w:t xml:space="preserve"> treatment counteract isolation.</w:t>
            </w:r>
          </w:p>
        </w:tc>
      </w:tr>
      <w:tr w:rsidR="00926F95" w14:paraId="570C69C0" w14:textId="77777777" w:rsidTr="00926F95">
        <w:trPr>
          <w:trHeight w:val="118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D58B" w14:textId="77777777" w:rsidR="00926F95" w:rsidRDefault="00926F95" w:rsidP="00926F95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8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170D" w14:textId="77777777" w:rsidR="00926F95" w:rsidRDefault="00926F95" w:rsidP="00926F95">
            <w:pPr>
              <w:ind w:left="14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CA Guidelines </w:t>
            </w:r>
          </w:p>
          <w:p w14:paraId="71F33A97" w14:textId="77777777" w:rsidR="00926F95" w:rsidRDefault="00926F95" w:rsidP="00926F95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1. CI close, CM next</w:t>
            </w:r>
          </w:p>
          <w:p w14:paraId="1B1BB023" w14:textId="77777777" w:rsidR="00926F95" w:rsidRDefault="00926F95" w:rsidP="00926F95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2.Infectiousness,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BCole</w:t>
            </w:r>
            <w:proofErr w:type="spellEnd"/>
          </w:p>
          <w:p w14:paraId="6AF5C6F8" w14:textId="77777777" w:rsidR="00926F95" w:rsidRDefault="00926F95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 LTBI</w:t>
            </w:r>
          </w:p>
          <w:p w14:paraId="1040FD2B" w14:textId="7B9FEA3A" w:rsidR="00926F95" w:rsidRDefault="00926F95" w:rsidP="00926F95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4. HCP – Lots of questions coming at TB Controllers. 5. Adult Risk Assessment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020F" w14:textId="4B729D48" w:rsidR="00926F95" w:rsidRDefault="00926F95" w:rsidP="00926F95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1. Guidelines Review Steering Committee </w:t>
            </w:r>
            <w:r w:rsidR="00DC6259">
              <w:rPr>
                <w:rFonts w:ascii="Calibri" w:eastAsia="Calibri" w:hAnsi="Calibri" w:cs="Calibri"/>
                <w:sz w:val="24"/>
              </w:rPr>
              <w:br/>
            </w:r>
            <w:r>
              <w:rPr>
                <w:rFonts w:ascii="Calibri" w:eastAsia="Calibri" w:hAnsi="Calibri" w:cs="Calibri"/>
                <w:sz w:val="24"/>
              </w:rPr>
              <w:t xml:space="preserve">2. Review for CA specific differences once national guidelines are released </w:t>
            </w:r>
            <w:r w:rsidR="00DC6259">
              <w:rPr>
                <w:rFonts w:ascii="Calibri" w:eastAsia="Calibri" w:hAnsi="Calibri" w:cs="Calibri"/>
                <w:sz w:val="24"/>
              </w:rPr>
              <w:br/>
            </w:r>
            <w:r>
              <w:rPr>
                <w:rFonts w:ascii="Calibri" w:eastAsia="Calibri" w:hAnsi="Calibri" w:cs="Calibri"/>
                <w:sz w:val="24"/>
              </w:rPr>
              <w:t xml:space="preserve">3. </w:t>
            </w:r>
            <w:r>
              <w:rPr>
                <w:sz w:val="24"/>
              </w:rPr>
              <w:t xml:space="preserve">Keep only </w:t>
            </w:r>
            <w:r>
              <w:rPr>
                <w:rFonts w:ascii="Calibri" w:eastAsia="Calibri" w:hAnsi="Calibri" w:cs="Calibri"/>
                <w:sz w:val="24"/>
              </w:rPr>
              <w:t>what is uniquely CA from</w:t>
            </w:r>
            <w:r>
              <w:rPr>
                <w:sz w:val="24"/>
              </w:rPr>
              <w:t xml:space="preserve"> update</w:t>
            </w:r>
            <w:r>
              <w:rPr>
                <w:rFonts w:ascii="Calibri" w:eastAsia="Calibri" w:hAnsi="Calibri" w:cs="Calibri"/>
                <w:sz w:val="24"/>
              </w:rPr>
              <w:t xml:space="preserve"> Melony and Ankita </w:t>
            </w:r>
            <w:r w:rsidR="00DC6259">
              <w:rPr>
                <w:rFonts w:ascii="Calibri" w:eastAsia="Calibri" w:hAnsi="Calibri" w:cs="Calibri"/>
                <w:sz w:val="24"/>
              </w:rPr>
              <w:t xml:space="preserve">with </w:t>
            </w:r>
            <w:proofErr w:type="spellStart"/>
            <w:r w:rsidR="00DC6259">
              <w:rPr>
                <w:rFonts w:ascii="Calibri" w:eastAsia="Calibri" w:hAnsi="Calibri" w:cs="Calibri"/>
                <w:sz w:val="24"/>
              </w:rPr>
              <w:t>Sundari</w:t>
            </w:r>
            <w:proofErr w:type="spellEnd"/>
          </w:p>
          <w:p w14:paraId="283D14EB" w14:textId="17D3E187" w:rsidR="00926F95" w:rsidRDefault="00926F95" w:rsidP="00926F95">
            <w:pPr>
              <w:ind w:left="0" w:right="266" w:firstLine="0"/>
            </w:pPr>
            <w:r>
              <w:rPr>
                <w:rFonts w:ascii="Calibri" w:eastAsia="Calibri" w:hAnsi="Calibri" w:cs="Calibri"/>
                <w:sz w:val="24"/>
              </w:rPr>
              <w:t xml:space="preserve">4. Look at current requirements – Individual and Workplace. Legislation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clean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up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for TB testing for low-risk populations (occ health exposure testing) Who needs serial testing? Infection control staff at hospitals have testing at hire (positive, how many were treated?)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683" w14:textId="4555103C" w:rsidR="00926F95" w:rsidRPr="004D2D1F" w:rsidRDefault="00D478EE" w:rsidP="00926F95">
            <w:pPr>
              <w:spacing w:after="824"/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 Michael Joseph</w:t>
            </w:r>
            <w:r>
              <w:rPr>
                <w:rFonts w:ascii="Calibri" w:eastAsia="Calibri" w:hAnsi="Calibri" w:cs="Calibri"/>
                <w:sz w:val="24"/>
              </w:rPr>
              <w:br/>
              <w:t>2.</w:t>
            </w:r>
            <w:r w:rsidR="004D2D1F">
              <w:rPr>
                <w:rFonts w:ascii="Calibri" w:eastAsia="Calibri" w:hAnsi="Calibri" w:cs="Calibri"/>
                <w:sz w:val="24"/>
              </w:rPr>
              <w:t>Barbara Cole</w:t>
            </w:r>
            <w:r w:rsidR="004D2D1F">
              <w:rPr>
                <w:rFonts w:ascii="Calibri" w:eastAsia="Calibri" w:hAnsi="Calibri" w:cs="Calibri"/>
                <w:sz w:val="24"/>
              </w:rPr>
              <w:br/>
              <w:t>3.Ankita and Melony</w:t>
            </w:r>
            <w:r w:rsidR="004D2D1F">
              <w:rPr>
                <w:rFonts w:ascii="Calibri" w:eastAsia="Calibri" w:hAnsi="Calibri" w:cs="Calibri"/>
                <w:sz w:val="24"/>
              </w:rPr>
              <w:br/>
              <w:t>4.</w:t>
            </w:r>
            <w:r w:rsidR="00926F95">
              <w:rPr>
                <w:rFonts w:ascii="Calibri" w:eastAsia="Calibri" w:hAnsi="Calibri" w:cs="Calibri"/>
                <w:sz w:val="24"/>
              </w:rPr>
              <w:t>Judith</w:t>
            </w:r>
          </w:p>
          <w:p w14:paraId="0DA56EB1" w14:textId="6875796D" w:rsidR="00926F95" w:rsidRDefault="00926F95" w:rsidP="00926F95">
            <w:r>
              <w:rPr>
                <w:rFonts w:ascii="Calibri" w:eastAsia="Calibri" w:hAnsi="Calibri" w:cs="Calibri"/>
                <w:sz w:val="24"/>
              </w:rPr>
              <w:t xml:space="preserve">5. Ann Loeffler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6A3" w14:textId="61947116" w:rsidR="00926F95" w:rsidRDefault="00926F95" w:rsidP="00926F95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1. </w:t>
            </w:r>
            <w:r w:rsidR="00670D9A">
              <w:rPr>
                <w:rFonts w:ascii="Calibri" w:eastAsia="Calibri" w:hAnsi="Calibri" w:cs="Calibri"/>
                <w:sz w:val="24"/>
              </w:rPr>
              <w:t>In process, EC for review in chunks not all at once</w:t>
            </w:r>
          </w:p>
          <w:p w14:paraId="349B06BE" w14:textId="77777777" w:rsidR="00926F95" w:rsidRDefault="00926F95" w:rsidP="00926F95">
            <w:pPr>
              <w:spacing w:after="5" w:line="238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2.Review for what is unique to CA after national guidance is updated.</w:t>
            </w:r>
          </w:p>
          <w:p w14:paraId="5E1D1AF4" w14:textId="1FE6F10C" w:rsidR="00926F95" w:rsidRDefault="00926F95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  <w:r w:rsidR="00BF50BE">
              <w:rPr>
                <w:rFonts w:ascii="Calibri" w:eastAsia="Calibri" w:hAnsi="Calibri" w:cs="Calibri"/>
                <w:sz w:val="24"/>
              </w:rPr>
              <w:t xml:space="preserve">Needs a CA differences only lens applied to </w:t>
            </w:r>
            <w:r w:rsidR="004D2D1F">
              <w:rPr>
                <w:rFonts w:ascii="Calibri" w:eastAsia="Calibri" w:hAnsi="Calibri" w:cs="Calibri"/>
                <w:sz w:val="24"/>
              </w:rPr>
              <w:t xml:space="preserve">the </w:t>
            </w:r>
            <w:r w:rsidR="00BF50BE">
              <w:rPr>
                <w:rFonts w:ascii="Calibri" w:eastAsia="Calibri" w:hAnsi="Calibri" w:cs="Calibri"/>
                <w:sz w:val="24"/>
              </w:rPr>
              <w:t>update.</w:t>
            </w:r>
          </w:p>
          <w:p w14:paraId="1D9FF49C" w14:textId="77777777" w:rsidR="00926F95" w:rsidRDefault="00926F95" w:rsidP="00926F95">
            <w:pPr>
              <w:spacing w:after="210" w:line="242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4. Focus to be on HCP Treatment of positives (with a risk? Or all positives) rather than serial testing as protective.</w:t>
            </w:r>
          </w:p>
          <w:p w14:paraId="3A5E8476" w14:textId="1DFB7B2D" w:rsidR="00926F95" w:rsidRDefault="00926F95" w:rsidP="00DC6259"/>
        </w:tc>
      </w:tr>
      <w:tr w:rsidR="00926F95" w14:paraId="62423A15" w14:textId="77777777" w:rsidTr="00926F95">
        <w:trPr>
          <w:trHeight w:val="121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000E" w14:textId="3C2D3C90" w:rsidR="00926F95" w:rsidRDefault="00926F95" w:rsidP="00926F95">
            <w:pPr>
              <w:ind w:left="105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9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F074" w14:textId="2E793E59" w:rsidR="00926F95" w:rsidRDefault="00926F95" w:rsidP="00926F95">
            <w:pPr>
              <w:ind w:left="140" w:firstLine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IGRA Cost Workgroup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640A" w14:textId="77777777" w:rsidR="00926F95" w:rsidRDefault="00926F95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9B90" w14:textId="7986CD1B" w:rsidR="00926F95" w:rsidRDefault="00926F95" w:rsidP="00926F95">
            <w:pPr>
              <w:spacing w:line="242" w:lineRule="auto"/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Ankita Kadakia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40" w14:textId="77777777" w:rsidR="00926F95" w:rsidRDefault="00926F95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SD: Catherine Bender, OC: Ron Daria, AC: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Sonal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Buhain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3639CB8A" w14:textId="6FCB0CC8" w:rsidR="009E120D" w:rsidRDefault="009E120D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</w:tr>
      <w:tr w:rsidR="00926F95" w14:paraId="009E8D05" w14:textId="77777777" w:rsidTr="00926F95">
        <w:trPr>
          <w:trHeight w:val="546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1405" w14:textId="4B447612" w:rsidR="00926F95" w:rsidRDefault="00926F95" w:rsidP="00926F95">
            <w:pPr>
              <w:ind w:left="105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10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A875" w14:textId="1C727BC4" w:rsidR="00926F95" w:rsidRDefault="00926F95" w:rsidP="00926F95">
            <w:pPr>
              <w:ind w:left="140" w:firstLine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LTBI Treatment Access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6386" w14:textId="24D61C88" w:rsidR="00926F95" w:rsidRPr="00DC6259" w:rsidRDefault="00DC6259" w:rsidP="00DC6259">
            <w:pPr>
              <w:spacing w:after="24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E</w:t>
            </w:r>
            <w:r w:rsidR="00926F95">
              <w:rPr>
                <w:rFonts w:ascii="Calibri" w:eastAsia="Calibri" w:hAnsi="Calibri" w:cs="Calibri"/>
                <w:sz w:val="24"/>
              </w:rPr>
              <w:t>quity issue</w:t>
            </w:r>
            <w:r>
              <w:t xml:space="preserve"> - </w:t>
            </w:r>
            <w:r w:rsidR="00926F95">
              <w:rPr>
                <w:rFonts w:ascii="Calibri" w:eastAsia="Calibri" w:hAnsi="Calibri" w:cs="Calibri"/>
                <w:sz w:val="24"/>
              </w:rPr>
              <w:t xml:space="preserve">Access to LTBI is a big issue even the cost of LTBI medications!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EF68" w14:textId="77777777" w:rsidR="00926F95" w:rsidRDefault="00926F95" w:rsidP="00926F95">
            <w:pPr>
              <w:spacing w:after="824"/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5FEB" w14:textId="45115364" w:rsidR="00926F95" w:rsidRDefault="00926F95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6E543460" w14:textId="4BC1EFAF" w:rsidR="0054374B" w:rsidRDefault="0054374B" w:rsidP="000A0760">
      <w:pPr>
        <w:ind w:left="0" w:firstLine="0"/>
      </w:pPr>
    </w:p>
    <w:p w14:paraId="5A13BEB5" w14:textId="77777777" w:rsidR="009154B0" w:rsidRDefault="009154B0"/>
    <w:sectPr w:rsidR="009154B0">
      <w:pgSz w:w="15840" w:h="12240" w:orient="landscape"/>
      <w:pgMar w:top="360" w:right="577" w:bottom="621" w:left="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343C"/>
    <w:multiLevelType w:val="multilevel"/>
    <w:tmpl w:val="8F0A13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ED7414E"/>
    <w:multiLevelType w:val="hybridMultilevel"/>
    <w:tmpl w:val="1C8C7DF6"/>
    <w:lvl w:ilvl="0" w:tplc="D7E62E72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C9CC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020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ED09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E92E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4260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A561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8BBD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A880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EF20F9"/>
    <w:multiLevelType w:val="hybridMultilevel"/>
    <w:tmpl w:val="2ED86C16"/>
    <w:lvl w:ilvl="0" w:tplc="E078F6EC">
      <w:start w:val="1"/>
      <w:numFmt w:val="upperLetter"/>
      <w:lvlText w:val="%1)"/>
      <w:lvlJc w:val="left"/>
      <w:pPr>
        <w:ind w:left="3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4C038">
      <w:start w:val="1"/>
      <w:numFmt w:val="lowerLetter"/>
      <w:lvlText w:val="%2"/>
      <w:lvlJc w:val="left"/>
      <w:pPr>
        <w:ind w:left="11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CCE54">
      <w:start w:val="1"/>
      <w:numFmt w:val="lowerRoman"/>
      <w:lvlText w:val="%3"/>
      <w:lvlJc w:val="left"/>
      <w:pPr>
        <w:ind w:left="18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E809E">
      <w:start w:val="1"/>
      <w:numFmt w:val="decimal"/>
      <w:lvlText w:val="%4"/>
      <w:lvlJc w:val="left"/>
      <w:pPr>
        <w:ind w:left="26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271BA">
      <w:start w:val="1"/>
      <w:numFmt w:val="lowerLetter"/>
      <w:lvlText w:val="%5"/>
      <w:lvlJc w:val="left"/>
      <w:pPr>
        <w:ind w:left="33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E5966">
      <w:start w:val="1"/>
      <w:numFmt w:val="lowerRoman"/>
      <w:lvlText w:val="%6"/>
      <w:lvlJc w:val="left"/>
      <w:pPr>
        <w:ind w:left="40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4B478">
      <w:start w:val="1"/>
      <w:numFmt w:val="decimal"/>
      <w:lvlText w:val="%7"/>
      <w:lvlJc w:val="left"/>
      <w:pPr>
        <w:ind w:left="47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D04920">
      <w:start w:val="1"/>
      <w:numFmt w:val="lowerLetter"/>
      <w:lvlText w:val="%8"/>
      <w:lvlJc w:val="left"/>
      <w:pPr>
        <w:ind w:left="54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29712">
      <w:start w:val="1"/>
      <w:numFmt w:val="lowerRoman"/>
      <w:lvlText w:val="%9"/>
      <w:lvlJc w:val="left"/>
      <w:pPr>
        <w:ind w:left="6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2299D"/>
    <w:multiLevelType w:val="hybridMultilevel"/>
    <w:tmpl w:val="3F3AE648"/>
    <w:lvl w:ilvl="0" w:tplc="E12CF3E8">
      <w:start w:val="1"/>
      <w:numFmt w:val="upperLetter"/>
      <w:lvlText w:val="%1)"/>
      <w:lvlJc w:val="left"/>
      <w:pPr>
        <w:ind w:left="3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4EC446">
      <w:start w:val="1"/>
      <w:numFmt w:val="lowerLetter"/>
      <w:lvlText w:val="%2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FC1A78">
      <w:start w:val="1"/>
      <w:numFmt w:val="lowerRoman"/>
      <w:lvlText w:val="%3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4691E">
      <w:start w:val="1"/>
      <w:numFmt w:val="decimal"/>
      <w:lvlText w:val="%4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E3A34">
      <w:start w:val="1"/>
      <w:numFmt w:val="lowerLetter"/>
      <w:lvlText w:val="%5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C4854">
      <w:start w:val="1"/>
      <w:numFmt w:val="lowerRoman"/>
      <w:lvlText w:val="%6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4CB9C">
      <w:start w:val="1"/>
      <w:numFmt w:val="decimal"/>
      <w:lvlText w:val="%7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4D116">
      <w:start w:val="1"/>
      <w:numFmt w:val="lowerLetter"/>
      <w:lvlText w:val="%8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B424BC">
      <w:start w:val="1"/>
      <w:numFmt w:val="lowerRoman"/>
      <w:lvlText w:val="%9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0186281">
    <w:abstractNumId w:val="3"/>
  </w:num>
  <w:num w:numId="2" w16cid:durableId="1664502099">
    <w:abstractNumId w:val="2"/>
  </w:num>
  <w:num w:numId="3" w16cid:durableId="1922788292">
    <w:abstractNumId w:val="1"/>
  </w:num>
  <w:num w:numId="4" w16cid:durableId="14320672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4B"/>
    <w:rsid w:val="00047BAF"/>
    <w:rsid w:val="00052CEF"/>
    <w:rsid w:val="0009187D"/>
    <w:rsid w:val="000A0760"/>
    <w:rsid w:val="00140D19"/>
    <w:rsid w:val="001F7C05"/>
    <w:rsid w:val="003E6E5D"/>
    <w:rsid w:val="004005F1"/>
    <w:rsid w:val="0045541A"/>
    <w:rsid w:val="004D2D1F"/>
    <w:rsid w:val="004D4C64"/>
    <w:rsid w:val="0054374B"/>
    <w:rsid w:val="005548DB"/>
    <w:rsid w:val="00670D9A"/>
    <w:rsid w:val="006809C3"/>
    <w:rsid w:val="00696A1D"/>
    <w:rsid w:val="006F1826"/>
    <w:rsid w:val="00771908"/>
    <w:rsid w:val="009154B0"/>
    <w:rsid w:val="00926F95"/>
    <w:rsid w:val="00966FC9"/>
    <w:rsid w:val="009C28A7"/>
    <w:rsid w:val="009E120D"/>
    <w:rsid w:val="00A1321F"/>
    <w:rsid w:val="00A714A4"/>
    <w:rsid w:val="00B42FE4"/>
    <w:rsid w:val="00BF50BE"/>
    <w:rsid w:val="00C27174"/>
    <w:rsid w:val="00C36789"/>
    <w:rsid w:val="00CA3F36"/>
    <w:rsid w:val="00CB7C22"/>
    <w:rsid w:val="00CD5C5C"/>
    <w:rsid w:val="00D41429"/>
    <w:rsid w:val="00D478EE"/>
    <w:rsid w:val="00DA19C3"/>
    <w:rsid w:val="00DC1EC9"/>
    <w:rsid w:val="00DC6259"/>
    <w:rsid w:val="00DE1FB2"/>
    <w:rsid w:val="00E9316C"/>
    <w:rsid w:val="00F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30828"/>
  <w15:docId w15:val="{630292DB-2098-DF4F-A38D-EC277DED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Arial" w:eastAsia="Arial" w:hAnsi="Arial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3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8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6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7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2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7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5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0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1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4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5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5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3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9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4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2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Thigpen</dc:creator>
  <cp:keywords/>
  <cp:lastModifiedBy>Judith Thigpen</cp:lastModifiedBy>
  <cp:revision>3</cp:revision>
  <dcterms:created xsi:type="dcterms:W3CDTF">2023-10-13T14:14:00Z</dcterms:created>
  <dcterms:modified xsi:type="dcterms:W3CDTF">2023-10-13T14:20:00Z</dcterms:modified>
</cp:coreProperties>
</file>