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3B844" w14:textId="77777777" w:rsidR="003A1456" w:rsidRPr="005169D6" w:rsidRDefault="005D52AB" w:rsidP="005169D6">
      <w:pPr>
        <w:spacing w:before="95"/>
        <w:jc w:val="center"/>
        <w:rPr>
          <w:b/>
          <w:sz w:val="40"/>
          <w:szCs w:val="40"/>
        </w:rPr>
      </w:pPr>
      <w:r w:rsidRPr="005169D6">
        <w:rPr>
          <w:b/>
          <w:color w:val="31849B"/>
          <w:sz w:val="40"/>
          <w:szCs w:val="40"/>
        </w:rPr>
        <w:t>Road Trip to TB Elimination: Packing the Essentials</w:t>
      </w:r>
    </w:p>
    <w:p w14:paraId="4760FB6B" w14:textId="77777777" w:rsidR="003A1456" w:rsidRPr="005169D6" w:rsidRDefault="003A1456">
      <w:pPr>
        <w:pStyle w:val="BodyText"/>
        <w:spacing w:before="2"/>
        <w:rPr>
          <w:rFonts w:asciiTheme="minorHAnsi" w:hAnsiTheme="minorHAnsi"/>
          <w:b/>
        </w:rPr>
      </w:pPr>
    </w:p>
    <w:tbl>
      <w:tblPr>
        <w:tblW w:w="0" w:type="auto"/>
        <w:tblInd w:w="162" w:type="dxa"/>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ayout w:type="fixed"/>
        <w:tblCellMar>
          <w:left w:w="0" w:type="dxa"/>
          <w:right w:w="0" w:type="dxa"/>
        </w:tblCellMar>
        <w:tblLook w:val="01E0" w:firstRow="1" w:lastRow="1" w:firstColumn="1" w:lastColumn="1" w:noHBand="0" w:noVBand="0"/>
      </w:tblPr>
      <w:tblGrid>
        <w:gridCol w:w="857"/>
        <w:gridCol w:w="6248"/>
        <w:gridCol w:w="3510"/>
      </w:tblGrid>
      <w:tr w:rsidR="00104798" w:rsidRPr="005169D6" w14:paraId="25B233C7" w14:textId="77777777" w:rsidTr="00104798">
        <w:trPr>
          <w:trHeight w:val="320"/>
        </w:trPr>
        <w:tc>
          <w:tcPr>
            <w:tcW w:w="857" w:type="dxa"/>
            <w:tcBorders>
              <w:bottom w:val="single" w:sz="4" w:space="0" w:color="000080"/>
              <w:right w:val="single" w:sz="4" w:space="0" w:color="000080"/>
            </w:tcBorders>
            <w:shd w:val="clear" w:color="auto" w:fill="C6D9F1"/>
          </w:tcPr>
          <w:p w14:paraId="6E9A154E" w14:textId="77777777" w:rsidR="00104798" w:rsidRPr="005169D6" w:rsidRDefault="00104798">
            <w:pPr>
              <w:pStyle w:val="TableParagraph"/>
              <w:ind w:left="183"/>
              <w:rPr>
                <w:rFonts w:asciiTheme="minorHAnsi" w:hAnsiTheme="minorHAnsi"/>
                <w:b/>
                <w:sz w:val="24"/>
                <w:szCs w:val="24"/>
              </w:rPr>
            </w:pPr>
            <w:r w:rsidRPr="005169D6">
              <w:rPr>
                <w:rFonts w:asciiTheme="minorHAnsi" w:hAnsiTheme="minorHAnsi"/>
                <w:b/>
                <w:sz w:val="24"/>
                <w:szCs w:val="24"/>
              </w:rPr>
              <w:t>Time</w:t>
            </w:r>
          </w:p>
        </w:tc>
        <w:tc>
          <w:tcPr>
            <w:tcW w:w="6248" w:type="dxa"/>
            <w:tcBorders>
              <w:left w:val="single" w:sz="4" w:space="0" w:color="000080"/>
              <w:bottom w:val="single" w:sz="4" w:space="0" w:color="000080"/>
              <w:right w:val="single" w:sz="4" w:space="0" w:color="000080"/>
            </w:tcBorders>
            <w:shd w:val="clear" w:color="auto" w:fill="C6D9F1"/>
          </w:tcPr>
          <w:p w14:paraId="28303E95" w14:textId="47CED367" w:rsidR="00104798" w:rsidRPr="005169D6" w:rsidRDefault="00104798" w:rsidP="00133DDB">
            <w:pPr>
              <w:pStyle w:val="TableParagraph"/>
              <w:ind w:left="2476" w:right="2232"/>
              <w:jc w:val="center"/>
              <w:rPr>
                <w:rFonts w:asciiTheme="minorHAnsi" w:hAnsiTheme="minorHAnsi"/>
                <w:b/>
                <w:sz w:val="24"/>
                <w:szCs w:val="24"/>
              </w:rPr>
            </w:pPr>
            <w:r w:rsidRPr="005169D6">
              <w:rPr>
                <w:rFonts w:asciiTheme="minorHAnsi" w:hAnsiTheme="minorHAnsi"/>
                <w:b/>
                <w:sz w:val="24"/>
                <w:szCs w:val="24"/>
              </w:rPr>
              <w:t>Sessi</w:t>
            </w:r>
            <w:r>
              <w:rPr>
                <w:rFonts w:asciiTheme="minorHAnsi" w:hAnsiTheme="minorHAnsi"/>
                <w:b/>
                <w:sz w:val="24"/>
                <w:szCs w:val="24"/>
              </w:rPr>
              <w:t>o</w:t>
            </w:r>
            <w:r w:rsidRPr="005169D6">
              <w:rPr>
                <w:rFonts w:asciiTheme="minorHAnsi" w:hAnsiTheme="minorHAnsi"/>
                <w:b/>
                <w:sz w:val="24"/>
                <w:szCs w:val="24"/>
              </w:rPr>
              <w:t>n</w:t>
            </w:r>
            <w:r w:rsidR="004A4E78">
              <w:rPr>
                <w:rFonts w:asciiTheme="minorHAnsi" w:hAnsiTheme="minorHAnsi"/>
                <w:b/>
                <w:sz w:val="24"/>
                <w:szCs w:val="24"/>
              </w:rPr>
              <w:t xml:space="preserve"> - Room</w:t>
            </w:r>
          </w:p>
        </w:tc>
        <w:tc>
          <w:tcPr>
            <w:tcW w:w="3510" w:type="dxa"/>
            <w:tcBorders>
              <w:left w:val="single" w:sz="4" w:space="0" w:color="000080"/>
              <w:bottom w:val="single" w:sz="4" w:space="0" w:color="000080"/>
              <w:right w:val="single" w:sz="4" w:space="0" w:color="000080"/>
            </w:tcBorders>
            <w:shd w:val="clear" w:color="auto" w:fill="C6D9F1"/>
          </w:tcPr>
          <w:p w14:paraId="5DDDADAC" w14:textId="77777777" w:rsidR="00104798" w:rsidRPr="005169D6" w:rsidRDefault="00104798">
            <w:pPr>
              <w:pStyle w:val="TableParagraph"/>
              <w:ind w:left="962"/>
              <w:rPr>
                <w:rFonts w:asciiTheme="minorHAnsi" w:hAnsiTheme="minorHAnsi"/>
                <w:b/>
                <w:sz w:val="24"/>
                <w:szCs w:val="24"/>
              </w:rPr>
            </w:pPr>
            <w:r w:rsidRPr="005169D6">
              <w:rPr>
                <w:rFonts w:asciiTheme="minorHAnsi" w:hAnsiTheme="minorHAnsi"/>
                <w:b/>
                <w:sz w:val="24"/>
                <w:szCs w:val="24"/>
              </w:rPr>
              <w:t>Speakers</w:t>
            </w:r>
          </w:p>
        </w:tc>
      </w:tr>
      <w:tr w:rsidR="00104798" w:rsidRPr="00ED4AAE" w14:paraId="35BC0E7E" w14:textId="77777777" w:rsidTr="00104798">
        <w:trPr>
          <w:trHeight w:val="297"/>
        </w:trPr>
        <w:tc>
          <w:tcPr>
            <w:tcW w:w="857" w:type="dxa"/>
            <w:tcBorders>
              <w:top w:val="single" w:sz="4" w:space="0" w:color="000080"/>
              <w:bottom w:val="single" w:sz="4" w:space="0" w:color="000080"/>
              <w:right w:val="single" w:sz="4" w:space="0" w:color="000080"/>
            </w:tcBorders>
          </w:tcPr>
          <w:p w14:paraId="40792E69" w14:textId="77777777" w:rsidR="00104798" w:rsidRPr="00ED4AAE" w:rsidRDefault="00104798">
            <w:pPr>
              <w:pStyle w:val="TableParagraph"/>
              <w:spacing w:before="10" w:line="267" w:lineRule="exact"/>
              <w:ind w:left="116"/>
              <w:rPr>
                <w:rFonts w:asciiTheme="minorHAnsi" w:hAnsiTheme="minorHAnsi" w:cstheme="minorHAnsi"/>
                <w:b/>
                <w:sz w:val="24"/>
                <w:szCs w:val="24"/>
              </w:rPr>
            </w:pPr>
            <w:r w:rsidRPr="00ED4AAE">
              <w:rPr>
                <w:rFonts w:asciiTheme="minorHAnsi" w:hAnsiTheme="minorHAnsi" w:cstheme="minorHAnsi"/>
                <w:b/>
                <w:sz w:val="24"/>
                <w:szCs w:val="24"/>
              </w:rPr>
              <w:t>7:00</w:t>
            </w:r>
          </w:p>
        </w:tc>
        <w:tc>
          <w:tcPr>
            <w:tcW w:w="9758" w:type="dxa"/>
            <w:gridSpan w:val="2"/>
            <w:tcBorders>
              <w:top w:val="single" w:sz="4" w:space="0" w:color="000080"/>
              <w:left w:val="single" w:sz="4" w:space="0" w:color="000080"/>
              <w:bottom w:val="single" w:sz="4" w:space="0" w:color="000080"/>
              <w:right w:val="single" w:sz="4" w:space="0" w:color="000000"/>
            </w:tcBorders>
          </w:tcPr>
          <w:p w14:paraId="03F6592D" w14:textId="32974C63" w:rsidR="00104798" w:rsidRPr="00ED4AAE" w:rsidRDefault="00104798">
            <w:pPr>
              <w:pStyle w:val="TableParagraph"/>
              <w:rPr>
                <w:rFonts w:asciiTheme="minorHAnsi" w:hAnsiTheme="minorHAnsi" w:cstheme="minorHAnsi"/>
                <w:sz w:val="24"/>
                <w:szCs w:val="24"/>
              </w:rPr>
            </w:pPr>
            <w:r w:rsidRPr="00ED4AAE">
              <w:rPr>
                <w:rFonts w:asciiTheme="minorHAnsi" w:hAnsiTheme="minorHAnsi" w:cstheme="minorHAnsi"/>
                <w:sz w:val="24"/>
                <w:szCs w:val="24"/>
              </w:rPr>
              <w:t>Registration, Exhibit/ Poster Set-Up, Breakfast Buffet with protein</w:t>
            </w:r>
            <w:r w:rsidR="004A4E78">
              <w:rPr>
                <w:rFonts w:asciiTheme="minorHAnsi" w:hAnsiTheme="minorHAnsi" w:cstheme="minorHAnsi"/>
                <w:sz w:val="24"/>
                <w:szCs w:val="24"/>
              </w:rPr>
              <w:t xml:space="preserve"> - FOYER</w:t>
            </w:r>
          </w:p>
        </w:tc>
      </w:tr>
      <w:tr w:rsidR="00104798" w:rsidRPr="00ED4AAE" w14:paraId="235E0F8C" w14:textId="77777777" w:rsidTr="00104798">
        <w:trPr>
          <w:trHeight w:val="906"/>
        </w:trPr>
        <w:tc>
          <w:tcPr>
            <w:tcW w:w="857" w:type="dxa"/>
            <w:tcBorders>
              <w:top w:val="single" w:sz="4" w:space="0" w:color="000080"/>
              <w:bottom w:val="single" w:sz="4" w:space="0" w:color="000080"/>
              <w:right w:val="single" w:sz="4" w:space="0" w:color="000080"/>
            </w:tcBorders>
          </w:tcPr>
          <w:p w14:paraId="0A84BB36" w14:textId="77777777" w:rsidR="00104798" w:rsidRPr="00ED4AAE" w:rsidRDefault="00104798">
            <w:pPr>
              <w:pStyle w:val="TableParagraph"/>
              <w:spacing w:before="5"/>
              <w:ind w:left="116"/>
              <w:rPr>
                <w:rFonts w:asciiTheme="minorHAnsi" w:hAnsiTheme="minorHAnsi" w:cstheme="minorHAnsi"/>
                <w:b/>
                <w:sz w:val="24"/>
                <w:szCs w:val="24"/>
              </w:rPr>
            </w:pPr>
            <w:r w:rsidRPr="00ED4AAE">
              <w:rPr>
                <w:rFonts w:asciiTheme="minorHAnsi" w:hAnsiTheme="minorHAnsi" w:cstheme="minorHAnsi"/>
                <w:b/>
                <w:sz w:val="24"/>
                <w:szCs w:val="24"/>
              </w:rPr>
              <w:t>8:00</w:t>
            </w:r>
          </w:p>
        </w:tc>
        <w:tc>
          <w:tcPr>
            <w:tcW w:w="9758" w:type="dxa"/>
            <w:gridSpan w:val="2"/>
            <w:tcBorders>
              <w:top w:val="single" w:sz="4" w:space="0" w:color="000080"/>
              <w:left w:val="single" w:sz="4" w:space="0" w:color="000080"/>
              <w:bottom w:val="single" w:sz="4" w:space="0" w:color="000080"/>
              <w:right w:val="single" w:sz="4" w:space="0" w:color="000000"/>
            </w:tcBorders>
          </w:tcPr>
          <w:p w14:paraId="210ECC61" w14:textId="1451E92C" w:rsidR="00104798" w:rsidRPr="00ED4AAE" w:rsidRDefault="00104798">
            <w:pPr>
              <w:pStyle w:val="TableParagraph"/>
              <w:rPr>
                <w:rFonts w:asciiTheme="minorHAnsi" w:hAnsiTheme="minorHAnsi" w:cstheme="minorHAnsi"/>
                <w:b/>
                <w:sz w:val="24"/>
                <w:szCs w:val="24"/>
              </w:rPr>
            </w:pPr>
            <w:r w:rsidRPr="00ED4AAE">
              <w:rPr>
                <w:rFonts w:asciiTheme="minorHAnsi" w:hAnsiTheme="minorHAnsi" w:cstheme="minorHAnsi"/>
                <w:b/>
                <w:sz w:val="24"/>
                <w:szCs w:val="24"/>
              </w:rPr>
              <w:t>Welcome and Opening Remarks</w:t>
            </w:r>
            <w:r w:rsidR="004A4E78">
              <w:rPr>
                <w:rFonts w:asciiTheme="minorHAnsi" w:hAnsiTheme="minorHAnsi" w:cstheme="minorHAnsi"/>
                <w:b/>
                <w:sz w:val="24"/>
                <w:szCs w:val="24"/>
              </w:rPr>
              <w:t xml:space="preserve"> - BALLROOM</w:t>
            </w:r>
          </w:p>
          <w:p w14:paraId="4FC35CD6" w14:textId="77777777" w:rsidR="00104798" w:rsidRPr="00ED4AAE" w:rsidRDefault="00104798">
            <w:pPr>
              <w:pStyle w:val="TableParagraph"/>
              <w:spacing w:before="16" w:line="249" w:lineRule="auto"/>
              <w:ind w:hanging="1"/>
              <w:rPr>
                <w:rFonts w:asciiTheme="minorHAnsi" w:hAnsiTheme="minorHAnsi" w:cstheme="minorHAnsi"/>
                <w:sz w:val="24"/>
                <w:szCs w:val="24"/>
              </w:rPr>
            </w:pPr>
            <w:r w:rsidRPr="00ED4AAE">
              <w:rPr>
                <w:rFonts w:asciiTheme="minorHAnsi" w:hAnsiTheme="minorHAnsi" w:cstheme="minorHAnsi"/>
                <w:sz w:val="24"/>
                <w:szCs w:val="24"/>
              </w:rPr>
              <w:t>April King-Todd, RN, BSN, MPH, CTCA President, Los Angeles County Department of Public Health (LACDPH) and Survivor Advocate Rosemarie (Reina) Whitney</w:t>
            </w:r>
          </w:p>
        </w:tc>
      </w:tr>
      <w:tr w:rsidR="00104798" w:rsidRPr="00ED4AAE" w14:paraId="6BCC433B" w14:textId="77777777" w:rsidTr="00104798">
        <w:trPr>
          <w:trHeight w:val="2849"/>
        </w:trPr>
        <w:tc>
          <w:tcPr>
            <w:tcW w:w="857" w:type="dxa"/>
            <w:tcBorders>
              <w:top w:val="single" w:sz="4" w:space="0" w:color="000080"/>
              <w:bottom w:val="single" w:sz="4" w:space="0" w:color="000080"/>
              <w:right w:val="single" w:sz="4" w:space="0" w:color="000080"/>
            </w:tcBorders>
          </w:tcPr>
          <w:p w14:paraId="6A872A53" w14:textId="77777777" w:rsidR="00104798" w:rsidRPr="00ED4AAE" w:rsidRDefault="00104798">
            <w:pPr>
              <w:pStyle w:val="TableParagraph"/>
              <w:spacing w:before="5"/>
              <w:ind w:left="116"/>
              <w:rPr>
                <w:rFonts w:asciiTheme="minorHAnsi" w:hAnsiTheme="minorHAnsi" w:cstheme="minorHAnsi"/>
                <w:b/>
                <w:sz w:val="24"/>
                <w:szCs w:val="24"/>
              </w:rPr>
            </w:pPr>
            <w:r w:rsidRPr="00ED4AAE">
              <w:rPr>
                <w:rFonts w:asciiTheme="minorHAnsi" w:hAnsiTheme="minorHAnsi" w:cstheme="minorHAnsi"/>
                <w:b/>
                <w:sz w:val="24"/>
                <w:szCs w:val="24"/>
              </w:rPr>
              <w:t>8:15</w:t>
            </w:r>
          </w:p>
        </w:tc>
        <w:tc>
          <w:tcPr>
            <w:tcW w:w="6248" w:type="dxa"/>
            <w:tcBorders>
              <w:top w:val="single" w:sz="4" w:space="0" w:color="000080"/>
              <w:left w:val="single" w:sz="4" w:space="0" w:color="000080"/>
              <w:bottom w:val="single" w:sz="4" w:space="0" w:color="000080"/>
              <w:right w:val="single" w:sz="4" w:space="0" w:color="000080"/>
            </w:tcBorders>
          </w:tcPr>
          <w:p w14:paraId="7BB5DA46" w14:textId="36E7F67F" w:rsidR="00104798" w:rsidRPr="00ED4AAE" w:rsidRDefault="00104798" w:rsidP="004A4E78">
            <w:pPr>
              <w:pStyle w:val="TableParagraph"/>
              <w:spacing w:before="9"/>
              <w:ind w:left="116"/>
              <w:rPr>
                <w:rFonts w:asciiTheme="minorHAnsi" w:hAnsiTheme="minorHAnsi" w:cstheme="minorHAnsi"/>
                <w:b/>
                <w:sz w:val="24"/>
                <w:szCs w:val="24"/>
              </w:rPr>
            </w:pPr>
            <w:r w:rsidRPr="00ED4AAE">
              <w:rPr>
                <w:rFonts w:asciiTheme="minorHAnsi" w:hAnsiTheme="minorHAnsi" w:cstheme="minorHAnsi"/>
                <w:b/>
                <w:sz w:val="24"/>
                <w:szCs w:val="24"/>
              </w:rPr>
              <w:t>Jayne Ash Memorial Keynote Address:</w:t>
            </w:r>
            <w:r w:rsidR="004A4E78">
              <w:rPr>
                <w:rFonts w:asciiTheme="minorHAnsi" w:hAnsiTheme="minorHAnsi" w:cstheme="minorHAnsi"/>
                <w:b/>
                <w:sz w:val="24"/>
                <w:szCs w:val="24"/>
              </w:rPr>
              <w:t xml:space="preserve">  </w:t>
            </w:r>
            <w:r w:rsidRPr="00ED4AAE">
              <w:rPr>
                <w:rFonts w:asciiTheme="minorHAnsi" w:hAnsiTheme="minorHAnsi" w:cstheme="minorHAnsi"/>
                <w:b/>
                <w:i/>
                <w:sz w:val="24"/>
                <w:szCs w:val="24"/>
              </w:rPr>
              <w:t xml:space="preserve">Car Seats Are Essential: </w:t>
            </w:r>
            <w:r w:rsidRPr="00ED4AAE">
              <w:rPr>
                <w:rFonts w:asciiTheme="minorHAnsi" w:hAnsiTheme="minorHAnsi" w:cstheme="minorHAnsi"/>
                <w:b/>
                <w:sz w:val="24"/>
                <w:szCs w:val="24"/>
              </w:rPr>
              <w:t>Preventing and Identifying Pediatric TB in Contact Investigations</w:t>
            </w:r>
            <w:r w:rsidR="004A4E78">
              <w:rPr>
                <w:rFonts w:asciiTheme="minorHAnsi" w:hAnsiTheme="minorHAnsi" w:cstheme="minorHAnsi"/>
                <w:b/>
                <w:sz w:val="24"/>
                <w:szCs w:val="24"/>
              </w:rPr>
              <w:t xml:space="preserve"> - BALLROOM</w:t>
            </w:r>
          </w:p>
          <w:p w14:paraId="58176D1C" w14:textId="4DAB4C57" w:rsidR="00104798" w:rsidRPr="00ED4AAE" w:rsidRDefault="00104798" w:rsidP="00F526F3">
            <w:pPr>
              <w:pStyle w:val="TableParagraph"/>
              <w:spacing w:before="1"/>
              <w:rPr>
                <w:rFonts w:asciiTheme="minorHAnsi" w:hAnsiTheme="minorHAnsi" w:cstheme="minorHAnsi"/>
                <w:sz w:val="24"/>
                <w:szCs w:val="24"/>
              </w:rPr>
            </w:pPr>
            <w:r w:rsidRPr="00ED4AAE">
              <w:rPr>
                <w:rFonts w:asciiTheme="minorHAnsi" w:hAnsiTheme="minorHAnsi" w:cstheme="minorHAnsi"/>
                <w:sz w:val="24"/>
                <w:szCs w:val="24"/>
              </w:rPr>
              <w:t xml:space="preserve">At the end of this session, participants will be able to </w:t>
            </w:r>
            <w:r>
              <w:rPr>
                <w:rFonts w:asciiTheme="minorHAnsi" w:hAnsiTheme="minorHAnsi" w:cstheme="minorHAnsi"/>
                <w:sz w:val="24"/>
                <w:szCs w:val="24"/>
              </w:rPr>
              <w:t xml:space="preserve">identify </w:t>
            </w:r>
            <w:r w:rsidRPr="00ED4AAE">
              <w:rPr>
                <w:rFonts w:asciiTheme="minorHAnsi" w:hAnsiTheme="minorHAnsi" w:cstheme="minorHAnsi"/>
                <w:sz w:val="24"/>
                <w:szCs w:val="24"/>
              </w:rPr>
              <w:t>the following to improve patient outcomes:</w:t>
            </w:r>
          </w:p>
          <w:tbl>
            <w:tblPr>
              <w:tblW w:w="10380" w:type="dxa"/>
              <w:tblLayout w:type="fixed"/>
              <w:tblCellMar>
                <w:left w:w="0" w:type="dxa"/>
                <w:right w:w="0" w:type="dxa"/>
              </w:tblCellMar>
              <w:tblLook w:val="04A0" w:firstRow="1" w:lastRow="0" w:firstColumn="1" w:lastColumn="0" w:noHBand="0" w:noVBand="1"/>
            </w:tblPr>
            <w:tblGrid>
              <w:gridCol w:w="9079"/>
              <w:gridCol w:w="1301"/>
            </w:tblGrid>
            <w:tr w:rsidR="00104798" w:rsidRPr="00ED4AAE" w14:paraId="51235806" w14:textId="77777777" w:rsidTr="00104798">
              <w:trPr>
                <w:trHeight w:val="960"/>
              </w:trPr>
              <w:tc>
                <w:tcPr>
                  <w:tcW w:w="9079" w:type="dxa"/>
                  <w:tcBorders>
                    <w:left w:val="nil"/>
                    <w:bottom w:val="single" w:sz="6" w:space="0" w:color="D0D2D3"/>
                  </w:tcBorders>
                  <w:tcMar>
                    <w:top w:w="90" w:type="dxa"/>
                    <w:left w:w="150" w:type="dxa"/>
                    <w:bottom w:w="90" w:type="dxa"/>
                    <w:right w:w="300" w:type="dxa"/>
                  </w:tcMar>
                  <w:hideMark/>
                </w:tcPr>
                <w:p w14:paraId="6D027047" w14:textId="77777777" w:rsidR="00104798" w:rsidRDefault="00104798" w:rsidP="008A123E">
                  <w:pPr>
                    <w:pStyle w:val="ListParagraph"/>
                    <w:numPr>
                      <w:ilvl w:val="0"/>
                      <w:numId w:val="25"/>
                    </w:numPr>
                    <w:ind w:right="2543"/>
                    <w:rPr>
                      <w:rFonts w:asciiTheme="minorHAnsi" w:hAnsiTheme="minorHAnsi" w:cstheme="minorHAnsi"/>
                      <w:color w:val="333E48"/>
                      <w:sz w:val="24"/>
                      <w:szCs w:val="24"/>
                    </w:rPr>
                  </w:pPr>
                  <w:r>
                    <w:rPr>
                      <w:rFonts w:asciiTheme="minorHAnsi" w:hAnsiTheme="minorHAnsi" w:cstheme="minorHAnsi"/>
                      <w:color w:val="333E48"/>
                      <w:sz w:val="24"/>
                      <w:szCs w:val="24"/>
                    </w:rPr>
                    <w:t>Relevant</w:t>
                  </w:r>
                  <w:r w:rsidRPr="00ED4AAE">
                    <w:rPr>
                      <w:rFonts w:asciiTheme="minorHAnsi" w:hAnsiTheme="minorHAnsi" w:cstheme="minorHAnsi"/>
                      <w:color w:val="333E48"/>
                      <w:sz w:val="24"/>
                      <w:szCs w:val="24"/>
                    </w:rPr>
                    <w:t xml:space="preserve"> information needed to guide TB treatment decisions for pediatric contacts</w:t>
                  </w:r>
                </w:p>
                <w:p w14:paraId="7D39F7B3" w14:textId="77777777" w:rsidR="00104798" w:rsidRDefault="00104798" w:rsidP="00104798">
                  <w:pPr>
                    <w:pStyle w:val="ListParagraph"/>
                    <w:numPr>
                      <w:ilvl w:val="0"/>
                      <w:numId w:val="25"/>
                    </w:numPr>
                    <w:ind w:right="1723"/>
                    <w:rPr>
                      <w:rFonts w:asciiTheme="minorHAnsi" w:hAnsiTheme="minorHAnsi" w:cstheme="minorHAnsi"/>
                      <w:color w:val="333E48"/>
                      <w:sz w:val="24"/>
                      <w:szCs w:val="24"/>
                    </w:rPr>
                  </w:pPr>
                  <w:r>
                    <w:rPr>
                      <w:rFonts w:asciiTheme="minorHAnsi" w:hAnsiTheme="minorHAnsi" w:cstheme="minorHAnsi"/>
                      <w:color w:val="333E48"/>
                      <w:sz w:val="24"/>
                      <w:szCs w:val="24"/>
                    </w:rPr>
                    <w:t>When</w:t>
                  </w:r>
                  <w:r w:rsidRPr="00ED4AAE">
                    <w:rPr>
                      <w:rFonts w:asciiTheme="minorHAnsi" w:hAnsiTheme="minorHAnsi" w:cstheme="minorHAnsi"/>
                      <w:color w:val="333E48"/>
                      <w:sz w:val="24"/>
                      <w:szCs w:val="24"/>
                    </w:rPr>
                    <w:t xml:space="preserve"> to use IGRAs for pediatric contacts</w:t>
                  </w:r>
                </w:p>
                <w:p w14:paraId="42F7AC46" w14:textId="1DB3E2A8" w:rsidR="00104798" w:rsidRPr="00ED4AAE" w:rsidRDefault="00104798" w:rsidP="00104798">
                  <w:pPr>
                    <w:pStyle w:val="ListParagraph"/>
                    <w:numPr>
                      <w:ilvl w:val="0"/>
                      <w:numId w:val="25"/>
                    </w:numPr>
                    <w:ind w:right="1723"/>
                    <w:rPr>
                      <w:rFonts w:asciiTheme="minorHAnsi" w:hAnsiTheme="minorHAnsi" w:cstheme="minorHAnsi"/>
                      <w:color w:val="333E48"/>
                      <w:sz w:val="24"/>
                      <w:szCs w:val="24"/>
                    </w:rPr>
                  </w:pPr>
                  <w:r w:rsidRPr="00ED4AAE">
                    <w:rPr>
                      <w:rFonts w:asciiTheme="minorHAnsi" w:hAnsiTheme="minorHAnsi" w:cstheme="minorHAnsi"/>
                      <w:color w:val="333E48"/>
                      <w:sz w:val="24"/>
                      <w:szCs w:val="24"/>
                    </w:rPr>
                    <w:t>LTBI treatment options for pediatric contacts</w:t>
                  </w:r>
                </w:p>
              </w:tc>
              <w:tc>
                <w:tcPr>
                  <w:tcW w:w="1301" w:type="dxa"/>
                  <w:tcBorders>
                    <w:left w:val="single" w:sz="6" w:space="0" w:color="auto"/>
                    <w:bottom w:val="single" w:sz="6" w:space="0" w:color="D0D2D3"/>
                  </w:tcBorders>
                  <w:tcMar>
                    <w:top w:w="90" w:type="dxa"/>
                    <w:left w:w="150" w:type="dxa"/>
                    <w:bottom w:w="90" w:type="dxa"/>
                    <w:right w:w="300" w:type="dxa"/>
                  </w:tcMar>
                  <w:hideMark/>
                </w:tcPr>
                <w:p w14:paraId="3298E04F" w14:textId="77777777" w:rsidR="00104798" w:rsidRPr="00ED4AAE" w:rsidRDefault="00104798" w:rsidP="00E15C9B">
                  <w:pPr>
                    <w:jc w:val="right"/>
                    <w:rPr>
                      <w:rFonts w:asciiTheme="minorHAnsi" w:hAnsiTheme="minorHAnsi" w:cstheme="minorHAnsi"/>
                      <w:color w:val="333E48"/>
                      <w:sz w:val="24"/>
                      <w:szCs w:val="24"/>
                    </w:rPr>
                  </w:pPr>
                  <w:r w:rsidRPr="00ED4AAE">
                    <w:rPr>
                      <w:rFonts w:asciiTheme="minorHAnsi" w:hAnsiTheme="minorHAnsi" w:cstheme="minorHAnsi"/>
                      <w:color w:val="333E48"/>
                      <w:sz w:val="24"/>
                      <w:szCs w:val="24"/>
                    </w:rPr>
                    <w:t>96.85%</w:t>
                  </w:r>
                </w:p>
                <w:p w14:paraId="2DE1F93D" w14:textId="77777777" w:rsidR="00104798" w:rsidRPr="00ED4AAE" w:rsidRDefault="00104798" w:rsidP="00E15C9B">
                  <w:pPr>
                    <w:jc w:val="right"/>
                    <w:rPr>
                      <w:rFonts w:asciiTheme="minorHAnsi" w:hAnsiTheme="minorHAnsi" w:cstheme="minorHAnsi"/>
                      <w:color w:val="333E48"/>
                      <w:sz w:val="24"/>
                      <w:szCs w:val="24"/>
                    </w:rPr>
                  </w:pPr>
                  <w:r w:rsidRPr="00ED4AAE">
                    <w:rPr>
                      <w:rFonts w:asciiTheme="minorHAnsi" w:hAnsiTheme="minorHAnsi" w:cstheme="minorHAnsi"/>
                      <w:color w:val="333E48"/>
                      <w:sz w:val="24"/>
                      <w:szCs w:val="24"/>
                    </w:rPr>
                    <w:t>123</w:t>
                  </w:r>
                </w:p>
              </w:tc>
            </w:tr>
          </w:tbl>
          <w:p w14:paraId="3A25D708" w14:textId="01005B78" w:rsidR="00104798" w:rsidRPr="00ED4AAE" w:rsidRDefault="00104798" w:rsidP="00FB3105">
            <w:pPr>
              <w:pStyle w:val="TableParagraph"/>
              <w:spacing w:before="1"/>
              <w:ind w:left="0"/>
              <w:rPr>
                <w:rFonts w:asciiTheme="minorHAnsi" w:hAnsiTheme="minorHAnsi" w:cstheme="minorHAnsi"/>
                <w:sz w:val="24"/>
                <w:szCs w:val="24"/>
              </w:rPr>
            </w:pPr>
          </w:p>
        </w:tc>
        <w:tc>
          <w:tcPr>
            <w:tcW w:w="3510" w:type="dxa"/>
            <w:tcBorders>
              <w:top w:val="single" w:sz="4" w:space="0" w:color="000080"/>
              <w:left w:val="single" w:sz="4" w:space="0" w:color="000080"/>
              <w:bottom w:val="single" w:sz="4" w:space="0" w:color="000080"/>
              <w:right w:val="single" w:sz="4" w:space="0" w:color="000080"/>
            </w:tcBorders>
          </w:tcPr>
          <w:p w14:paraId="58B7251F" w14:textId="77777777" w:rsidR="00104798" w:rsidRPr="00ED4AAE" w:rsidRDefault="00104798">
            <w:pPr>
              <w:pStyle w:val="TableParagraph"/>
              <w:ind w:left="131"/>
              <w:rPr>
                <w:rFonts w:asciiTheme="minorHAnsi" w:hAnsiTheme="minorHAnsi" w:cstheme="minorHAnsi"/>
                <w:b/>
                <w:sz w:val="24"/>
                <w:szCs w:val="24"/>
              </w:rPr>
            </w:pPr>
            <w:r w:rsidRPr="00ED4AAE">
              <w:rPr>
                <w:rFonts w:asciiTheme="minorHAnsi" w:hAnsiTheme="minorHAnsi" w:cstheme="minorHAnsi"/>
                <w:b/>
                <w:sz w:val="24"/>
                <w:szCs w:val="24"/>
              </w:rPr>
              <w:t>Faculty:</w:t>
            </w:r>
          </w:p>
          <w:p w14:paraId="05180097" w14:textId="77777777" w:rsidR="00104798" w:rsidRPr="00ED4AAE" w:rsidRDefault="00104798">
            <w:pPr>
              <w:pStyle w:val="TableParagraph"/>
              <w:spacing w:before="16" w:line="254" w:lineRule="auto"/>
              <w:ind w:left="131" w:right="14"/>
              <w:rPr>
                <w:rFonts w:asciiTheme="minorHAnsi" w:hAnsiTheme="minorHAnsi" w:cstheme="minorHAnsi"/>
                <w:sz w:val="24"/>
                <w:szCs w:val="24"/>
              </w:rPr>
            </w:pPr>
            <w:r w:rsidRPr="00ED4AAE">
              <w:rPr>
                <w:rFonts w:asciiTheme="minorHAnsi" w:hAnsiTheme="minorHAnsi" w:cstheme="minorHAnsi"/>
                <w:sz w:val="24"/>
                <w:szCs w:val="24"/>
              </w:rPr>
              <w:t xml:space="preserve">Kristen </w:t>
            </w:r>
            <w:proofErr w:type="spellStart"/>
            <w:r w:rsidRPr="00ED4AAE">
              <w:rPr>
                <w:rFonts w:asciiTheme="minorHAnsi" w:hAnsiTheme="minorHAnsi" w:cstheme="minorHAnsi"/>
                <w:sz w:val="24"/>
                <w:szCs w:val="24"/>
              </w:rPr>
              <w:t>Wendorf</w:t>
            </w:r>
            <w:proofErr w:type="spellEnd"/>
            <w:r w:rsidRPr="00ED4AAE">
              <w:rPr>
                <w:rFonts w:asciiTheme="minorHAnsi" w:hAnsiTheme="minorHAnsi" w:cstheme="minorHAnsi"/>
                <w:sz w:val="24"/>
                <w:szCs w:val="24"/>
              </w:rPr>
              <w:t>, MD, MS, Program Development Section Chief, California Department of Public Health (CDPH) TB Control Program (TBCB)</w:t>
            </w:r>
          </w:p>
        </w:tc>
      </w:tr>
      <w:tr w:rsidR="00104798" w:rsidRPr="00ED4AAE" w14:paraId="203DB6E9" w14:textId="77777777" w:rsidTr="00104798">
        <w:trPr>
          <w:trHeight w:val="1626"/>
        </w:trPr>
        <w:tc>
          <w:tcPr>
            <w:tcW w:w="857" w:type="dxa"/>
            <w:tcBorders>
              <w:top w:val="single" w:sz="4" w:space="0" w:color="000080"/>
              <w:bottom w:val="single" w:sz="4" w:space="0" w:color="000080"/>
              <w:right w:val="single" w:sz="4" w:space="0" w:color="000080"/>
            </w:tcBorders>
          </w:tcPr>
          <w:p w14:paraId="163C28B8" w14:textId="77777777" w:rsidR="00104798" w:rsidRPr="00ED4AAE" w:rsidRDefault="00104798">
            <w:pPr>
              <w:pStyle w:val="TableParagraph"/>
              <w:spacing w:before="5"/>
              <w:ind w:left="116"/>
              <w:rPr>
                <w:rFonts w:asciiTheme="minorHAnsi" w:hAnsiTheme="minorHAnsi" w:cstheme="minorHAnsi"/>
                <w:b/>
                <w:sz w:val="24"/>
                <w:szCs w:val="24"/>
              </w:rPr>
            </w:pPr>
            <w:r w:rsidRPr="00ED4AAE">
              <w:rPr>
                <w:rFonts w:asciiTheme="minorHAnsi" w:hAnsiTheme="minorHAnsi" w:cstheme="minorHAnsi"/>
                <w:b/>
                <w:sz w:val="24"/>
                <w:szCs w:val="24"/>
              </w:rPr>
              <w:t>9:15</w:t>
            </w:r>
          </w:p>
        </w:tc>
        <w:tc>
          <w:tcPr>
            <w:tcW w:w="6248" w:type="dxa"/>
            <w:tcBorders>
              <w:top w:val="single" w:sz="4" w:space="0" w:color="000080"/>
              <w:left w:val="single" w:sz="4" w:space="0" w:color="000080"/>
              <w:bottom w:val="single" w:sz="4" w:space="0" w:color="000080"/>
              <w:right w:val="single" w:sz="4" w:space="0" w:color="000080"/>
            </w:tcBorders>
          </w:tcPr>
          <w:p w14:paraId="1CF2DF1B" w14:textId="0DC02532" w:rsidR="00104798" w:rsidRPr="00ED4AAE" w:rsidRDefault="00104798">
            <w:pPr>
              <w:pStyle w:val="TableParagraph"/>
              <w:spacing w:line="254" w:lineRule="auto"/>
              <w:ind w:right="429"/>
              <w:rPr>
                <w:rFonts w:asciiTheme="minorHAnsi" w:hAnsiTheme="minorHAnsi" w:cstheme="minorHAnsi"/>
                <w:b/>
                <w:sz w:val="24"/>
                <w:szCs w:val="24"/>
              </w:rPr>
            </w:pPr>
            <w:r w:rsidRPr="00ED4AAE">
              <w:rPr>
                <w:rFonts w:asciiTheme="minorHAnsi" w:hAnsiTheme="minorHAnsi" w:cstheme="minorHAnsi"/>
                <w:b/>
                <w:sz w:val="24"/>
                <w:szCs w:val="24"/>
              </w:rPr>
              <w:t>Planning Your Itinerary:</w:t>
            </w:r>
            <w:r w:rsidRPr="00ED4AAE">
              <w:rPr>
                <w:rFonts w:asciiTheme="minorHAnsi" w:hAnsiTheme="minorHAnsi" w:cstheme="minorHAnsi"/>
                <w:b/>
                <w:i/>
                <w:sz w:val="24"/>
                <w:szCs w:val="24"/>
              </w:rPr>
              <w:t xml:space="preserve"> </w:t>
            </w:r>
            <w:r w:rsidRPr="00ED4AAE">
              <w:rPr>
                <w:rFonts w:asciiTheme="minorHAnsi" w:hAnsiTheme="minorHAnsi" w:cstheme="minorHAnsi"/>
                <w:b/>
                <w:sz w:val="24"/>
                <w:szCs w:val="24"/>
              </w:rPr>
              <w:t xml:space="preserve">Using California Epidemiology to Drive TB Control and Prevention </w:t>
            </w:r>
          </w:p>
          <w:p w14:paraId="2C65D47E" w14:textId="4915E666" w:rsidR="00104798" w:rsidRPr="00ED4AAE" w:rsidRDefault="00104798" w:rsidP="00462A61">
            <w:pPr>
              <w:pStyle w:val="TableParagraph"/>
              <w:spacing w:before="1"/>
              <w:rPr>
                <w:rFonts w:asciiTheme="minorHAnsi" w:hAnsiTheme="minorHAnsi" w:cstheme="minorHAnsi"/>
                <w:sz w:val="24"/>
                <w:szCs w:val="24"/>
              </w:rPr>
            </w:pPr>
            <w:r w:rsidRPr="00ED4AAE">
              <w:rPr>
                <w:rFonts w:asciiTheme="minorHAnsi" w:hAnsiTheme="minorHAnsi" w:cstheme="minorHAnsi"/>
                <w:sz w:val="24"/>
                <w:szCs w:val="24"/>
              </w:rPr>
              <w:t>At the end of this session, participants will be able to:</w:t>
            </w:r>
          </w:p>
          <w:p w14:paraId="5995BCC4" w14:textId="66164E76" w:rsidR="00104798" w:rsidRPr="00ED4AAE" w:rsidRDefault="00104798" w:rsidP="001F68EC">
            <w:pPr>
              <w:pStyle w:val="TableParagraph"/>
              <w:numPr>
                <w:ilvl w:val="0"/>
                <w:numId w:val="8"/>
              </w:numPr>
              <w:tabs>
                <w:tab w:val="left" w:pos="495"/>
                <w:tab w:val="left" w:pos="497"/>
              </w:tabs>
              <w:spacing w:before="18" w:line="268" w:lineRule="exact"/>
              <w:ind w:right="-15"/>
              <w:rPr>
                <w:rFonts w:asciiTheme="minorHAnsi" w:hAnsiTheme="minorHAnsi" w:cstheme="minorHAnsi"/>
                <w:sz w:val="24"/>
                <w:szCs w:val="24"/>
              </w:rPr>
            </w:pPr>
            <w:r w:rsidRPr="00ED4AAE">
              <w:rPr>
                <w:rFonts w:asciiTheme="minorHAnsi" w:hAnsiTheme="minorHAnsi" w:cstheme="minorHAnsi"/>
                <w:sz w:val="24"/>
                <w:szCs w:val="24"/>
              </w:rPr>
              <w:t>Identify populations at risk for TB infection and disease in order to guide effective, culturally appropriate TB control efforts</w:t>
            </w:r>
          </w:p>
        </w:tc>
        <w:tc>
          <w:tcPr>
            <w:tcW w:w="3510" w:type="dxa"/>
            <w:tcBorders>
              <w:top w:val="single" w:sz="4" w:space="0" w:color="000080"/>
              <w:left w:val="single" w:sz="4" w:space="0" w:color="000080"/>
              <w:bottom w:val="single" w:sz="4" w:space="0" w:color="000080"/>
              <w:right w:val="single" w:sz="4" w:space="0" w:color="000080"/>
            </w:tcBorders>
          </w:tcPr>
          <w:p w14:paraId="6077809F" w14:textId="77777777" w:rsidR="00104798" w:rsidRPr="00ED4AAE" w:rsidRDefault="00104798">
            <w:pPr>
              <w:pStyle w:val="TableParagraph"/>
              <w:spacing w:line="254" w:lineRule="auto"/>
              <w:ind w:left="131" w:right="85"/>
              <w:rPr>
                <w:rFonts w:asciiTheme="minorHAnsi" w:hAnsiTheme="minorHAnsi" w:cstheme="minorHAnsi"/>
                <w:sz w:val="24"/>
                <w:szCs w:val="24"/>
              </w:rPr>
            </w:pPr>
            <w:r w:rsidRPr="00ED4AAE">
              <w:rPr>
                <w:rFonts w:asciiTheme="minorHAnsi" w:hAnsiTheme="minorHAnsi" w:cstheme="minorHAnsi"/>
                <w:b/>
                <w:sz w:val="24"/>
                <w:szCs w:val="24"/>
              </w:rPr>
              <w:t xml:space="preserve">Coordinator: </w:t>
            </w:r>
            <w:r w:rsidRPr="00ED4AAE">
              <w:rPr>
                <w:rFonts w:asciiTheme="minorHAnsi" w:hAnsiTheme="minorHAnsi" w:cstheme="minorHAnsi"/>
                <w:sz w:val="24"/>
                <w:szCs w:val="24"/>
              </w:rPr>
              <w:t xml:space="preserve">Tessa Mochizuki, MPH, Prevention Epidemiologist, CDPH TBCB </w:t>
            </w:r>
          </w:p>
          <w:p w14:paraId="638E304C" w14:textId="77777777" w:rsidR="00104798" w:rsidRPr="00ED4AAE" w:rsidRDefault="00104798">
            <w:pPr>
              <w:pStyle w:val="TableParagraph"/>
              <w:spacing w:line="254" w:lineRule="auto"/>
              <w:ind w:left="131" w:right="85"/>
              <w:rPr>
                <w:rFonts w:asciiTheme="minorHAnsi" w:hAnsiTheme="minorHAnsi" w:cstheme="minorHAnsi"/>
                <w:sz w:val="24"/>
                <w:szCs w:val="24"/>
              </w:rPr>
            </w:pPr>
            <w:r w:rsidRPr="00ED4AAE">
              <w:rPr>
                <w:rFonts w:asciiTheme="minorHAnsi" w:hAnsiTheme="minorHAnsi" w:cstheme="minorHAnsi"/>
                <w:b/>
                <w:sz w:val="24"/>
                <w:szCs w:val="24"/>
              </w:rPr>
              <w:t xml:space="preserve">Faculty: </w:t>
            </w:r>
            <w:proofErr w:type="spellStart"/>
            <w:r w:rsidRPr="00ED4AAE">
              <w:rPr>
                <w:rFonts w:asciiTheme="minorHAnsi" w:hAnsiTheme="minorHAnsi" w:cstheme="minorHAnsi"/>
                <w:sz w:val="24"/>
                <w:szCs w:val="24"/>
              </w:rPr>
              <w:t>Pennan</w:t>
            </w:r>
            <w:proofErr w:type="spellEnd"/>
            <w:r w:rsidRPr="00ED4AAE">
              <w:rPr>
                <w:rFonts w:asciiTheme="minorHAnsi" w:hAnsiTheme="minorHAnsi" w:cstheme="minorHAnsi"/>
                <w:sz w:val="24"/>
                <w:szCs w:val="24"/>
              </w:rPr>
              <w:t xml:space="preserve"> Barry, MD, MPH, Surveillance and Epi</w:t>
            </w:r>
          </w:p>
          <w:p w14:paraId="60DFB9F6" w14:textId="77777777" w:rsidR="00104798" w:rsidRPr="00ED4AAE" w:rsidRDefault="00104798">
            <w:pPr>
              <w:pStyle w:val="TableParagraph"/>
              <w:spacing w:before="3"/>
              <w:ind w:left="131"/>
              <w:rPr>
                <w:rFonts w:asciiTheme="minorHAnsi" w:hAnsiTheme="minorHAnsi" w:cstheme="minorHAnsi"/>
                <w:sz w:val="24"/>
                <w:szCs w:val="24"/>
              </w:rPr>
            </w:pPr>
            <w:r w:rsidRPr="00ED4AAE">
              <w:rPr>
                <w:rFonts w:asciiTheme="minorHAnsi" w:hAnsiTheme="minorHAnsi" w:cstheme="minorHAnsi"/>
                <w:sz w:val="24"/>
                <w:szCs w:val="24"/>
              </w:rPr>
              <w:t>Section Chief, CDPH TBCB</w:t>
            </w:r>
          </w:p>
        </w:tc>
      </w:tr>
      <w:tr w:rsidR="00104798" w:rsidRPr="00ED4AAE" w14:paraId="25221A38" w14:textId="77777777">
        <w:trPr>
          <w:gridAfter w:val="2"/>
          <w:wAfter w:w="9758" w:type="dxa"/>
          <w:trHeight w:val="297"/>
        </w:trPr>
        <w:tc>
          <w:tcPr>
            <w:tcW w:w="857" w:type="dxa"/>
            <w:tcBorders>
              <w:top w:val="single" w:sz="4" w:space="0" w:color="000080"/>
              <w:bottom w:val="single" w:sz="4" w:space="0" w:color="000080"/>
              <w:right w:val="single" w:sz="4" w:space="0" w:color="000080"/>
            </w:tcBorders>
            <w:shd w:val="clear" w:color="auto" w:fill="FFFF00"/>
          </w:tcPr>
          <w:p w14:paraId="7A9EC8B5" w14:textId="77777777" w:rsidR="00104798" w:rsidRPr="00ED4AAE" w:rsidRDefault="00104798">
            <w:pPr>
              <w:pStyle w:val="TableParagraph"/>
              <w:spacing w:before="5" w:line="272" w:lineRule="exact"/>
              <w:ind w:left="116"/>
              <w:rPr>
                <w:rFonts w:asciiTheme="minorHAnsi" w:hAnsiTheme="minorHAnsi" w:cstheme="minorHAnsi"/>
                <w:b/>
                <w:sz w:val="24"/>
                <w:szCs w:val="24"/>
              </w:rPr>
            </w:pPr>
            <w:r w:rsidRPr="00ED4AAE">
              <w:rPr>
                <w:rFonts w:asciiTheme="minorHAnsi" w:hAnsiTheme="minorHAnsi" w:cstheme="minorHAnsi"/>
                <w:b/>
                <w:sz w:val="24"/>
                <w:szCs w:val="24"/>
              </w:rPr>
              <w:t>10:00</w:t>
            </w:r>
          </w:p>
        </w:tc>
      </w:tr>
      <w:tr w:rsidR="00104798" w:rsidRPr="00ED4AAE" w14:paraId="69976FC6" w14:textId="77777777" w:rsidTr="00104798">
        <w:trPr>
          <w:trHeight w:val="1905"/>
        </w:trPr>
        <w:tc>
          <w:tcPr>
            <w:tcW w:w="857" w:type="dxa"/>
            <w:tcBorders>
              <w:top w:val="single" w:sz="4" w:space="0" w:color="000080"/>
              <w:bottom w:val="single" w:sz="4" w:space="0" w:color="000080"/>
              <w:right w:val="single" w:sz="4" w:space="0" w:color="000080"/>
            </w:tcBorders>
          </w:tcPr>
          <w:p w14:paraId="28549E94" w14:textId="23D4FE48" w:rsidR="00104798" w:rsidRPr="00ED4AAE" w:rsidRDefault="00104798">
            <w:pPr>
              <w:pStyle w:val="TableParagraph"/>
              <w:spacing w:before="5"/>
              <w:ind w:left="116"/>
              <w:rPr>
                <w:rFonts w:asciiTheme="minorHAnsi" w:hAnsiTheme="minorHAnsi" w:cstheme="minorHAnsi"/>
                <w:b/>
                <w:sz w:val="24"/>
                <w:szCs w:val="24"/>
              </w:rPr>
            </w:pPr>
            <w:r w:rsidRPr="00ED4AAE">
              <w:rPr>
                <w:rFonts w:asciiTheme="minorHAnsi" w:hAnsiTheme="minorHAnsi" w:cstheme="minorHAnsi"/>
                <w:b/>
                <w:sz w:val="24"/>
                <w:szCs w:val="24"/>
              </w:rPr>
              <w:t>10:20</w:t>
            </w:r>
          </w:p>
        </w:tc>
        <w:tc>
          <w:tcPr>
            <w:tcW w:w="6248" w:type="dxa"/>
            <w:tcBorders>
              <w:top w:val="single" w:sz="4" w:space="0" w:color="000080"/>
              <w:left w:val="single" w:sz="4" w:space="0" w:color="000080"/>
              <w:bottom w:val="single" w:sz="4" w:space="0" w:color="000080"/>
              <w:right w:val="single" w:sz="4" w:space="0" w:color="000080"/>
            </w:tcBorders>
          </w:tcPr>
          <w:p w14:paraId="29D36079" w14:textId="6A679CF9" w:rsidR="00104798" w:rsidRPr="00ED4AAE" w:rsidRDefault="00104798" w:rsidP="00133DDB">
            <w:pPr>
              <w:pStyle w:val="TableParagraph"/>
              <w:spacing w:before="9"/>
              <w:rPr>
                <w:rFonts w:asciiTheme="minorHAnsi" w:hAnsiTheme="minorHAnsi" w:cstheme="minorHAnsi"/>
                <w:b/>
                <w:sz w:val="24"/>
                <w:szCs w:val="24"/>
              </w:rPr>
            </w:pPr>
            <w:r w:rsidRPr="00ED4AAE">
              <w:rPr>
                <w:rFonts w:asciiTheme="minorHAnsi" w:hAnsiTheme="minorHAnsi" w:cstheme="minorHAnsi"/>
                <w:b/>
                <w:sz w:val="24"/>
                <w:szCs w:val="24"/>
              </w:rPr>
              <w:t>Essential Guidelines – Update:</w:t>
            </w:r>
            <w:r>
              <w:rPr>
                <w:rFonts w:asciiTheme="minorHAnsi" w:hAnsiTheme="minorHAnsi" w:cstheme="minorHAnsi"/>
                <w:b/>
                <w:sz w:val="24"/>
                <w:szCs w:val="24"/>
              </w:rPr>
              <w:t xml:space="preserve"> </w:t>
            </w:r>
            <w:r w:rsidRPr="00ED4AAE">
              <w:rPr>
                <w:rFonts w:asciiTheme="minorHAnsi" w:hAnsiTheme="minorHAnsi" w:cstheme="minorHAnsi"/>
                <w:b/>
                <w:sz w:val="24"/>
                <w:szCs w:val="24"/>
              </w:rPr>
              <w:t>US LTBI Guidelines, NTCA Statement: Targeted Testing and Treatment of LTBI in the US</w:t>
            </w:r>
          </w:p>
          <w:p w14:paraId="2D28C4DF" w14:textId="1D1F6DB6" w:rsidR="00104798" w:rsidRPr="00ED4AAE" w:rsidRDefault="00104798">
            <w:pPr>
              <w:pStyle w:val="TableParagraph"/>
              <w:spacing w:before="1"/>
              <w:rPr>
                <w:rFonts w:asciiTheme="minorHAnsi" w:hAnsiTheme="minorHAnsi" w:cstheme="minorHAnsi"/>
                <w:sz w:val="24"/>
                <w:szCs w:val="24"/>
              </w:rPr>
            </w:pPr>
            <w:r w:rsidRPr="00ED4AAE">
              <w:rPr>
                <w:rFonts w:asciiTheme="minorHAnsi" w:hAnsiTheme="minorHAnsi" w:cstheme="minorHAnsi"/>
                <w:sz w:val="24"/>
                <w:szCs w:val="24"/>
              </w:rPr>
              <w:t>At the end of this session, participants will be able to do the following to improve patient outcomes:</w:t>
            </w:r>
          </w:p>
          <w:p w14:paraId="1E382981" w14:textId="386000CB" w:rsidR="00104798" w:rsidRPr="00ED4AAE" w:rsidRDefault="00104798" w:rsidP="00F526F3">
            <w:pPr>
              <w:pStyle w:val="TableParagraph"/>
              <w:numPr>
                <w:ilvl w:val="0"/>
                <w:numId w:val="7"/>
              </w:numPr>
              <w:tabs>
                <w:tab w:val="left" w:pos="390"/>
              </w:tabs>
              <w:spacing w:before="26"/>
              <w:ind w:hanging="181"/>
              <w:rPr>
                <w:rFonts w:asciiTheme="minorHAnsi" w:hAnsiTheme="minorHAnsi" w:cstheme="minorHAnsi"/>
                <w:sz w:val="24"/>
                <w:szCs w:val="24"/>
              </w:rPr>
            </w:pPr>
            <w:r w:rsidRPr="00ED4AAE">
              <w:rPr>
                <w:rFonts w:asciiTheme="minorHAnsi" w:hAnsiTheme="minorHAnsi" w:cstheme="minorHAnsi"/>
                <w:sz w:val="24"/>
                <w:szCs w:val="24"/>
              </w:rPr>
              <w:t>Describe the companion statement being developed by NSTC for the testing and treatment of LTBI</w:t>
            </w:r>
            <w:r>
              <w:rPr>
                <w:rFonts w:asciiTheme="minorHAnsi" w:hAnsiTheme="minorHAnsi" w:cstheme="minorHAnsi"/>
                <w:sz w:val="24"/>
                <w:szCs w:val="24"/>
              </w:rPr>
              <w:t>.</w:t>
            </w:r>
          </w:p>
        </w:tc>
        <w:tc>
          <w:tcPr>
            <w:tcW w:w="3510" w:type="dxa"/>
            <w:tcBorders>
              <w:top w:val="single" w:sz="4" w:space="0" w:color="000080"/>
              <w:left w:val="single" w:sz="4" w:space="0" w:color="000080"/>
              <w:bottom w:val="single" w:sz="4" w:space="0" w:color="000080"/>
              <w:right w:val="single" w:sz="4" w:space="0" w:color="000080"/>
            </w:tcBorders>
          </w:tcPr>
          <w:p w14:paraId="6B9D0889" w14:textId="77777777" w:rsidR="00104798" w:rsidRPr="00ED4AAE" w:rsidRDefault="00104798">
            <w:pPr>
              <w:pStyle w:val="TableParagraph"/>
              <w:spacing w:before="1" w:line="254" w:lineRule="auto"/>
              <w:ind w:left="131"/>
              <w:rPr>
                <w:rFonts w:asciiTheme="minorHAnsi" w:hAnsiTheme="minorHAnsi" w:cstheme="minorHAnsi"/>
                <w:sz w:val="24"/>
                <w:szCs w:val="24"/>
              </w:rPr>
            </w:pPr>
            <w:r w:rsidRPr="00ED4AAE">
              <w:rPr>
                <w:rFonts w:asciiTheme="minorHAnsi" w:hAnsiTheme="minorHAnsi" w:cstheme="minorHAnsi"/>
                <w:b/>
                <w:sz w:val="24"/>
                <w:szCs w:val="24"/>
              </w:rPr>
              <w:t xml:space="preserve">Coordinator and Faculty: </w:t>
            </w:r>
            <w:r w:rsidRPr="00ED4AAE">
              <w:rPr>
                <w:rFonts w:asciiTheme="minorHAnsi" w:hAnsiTheme="minorHAnsi" w:cstheme="minorHAnsi"/>
                <w:sz w:val="24"/>
                <w:szCs w:val="24"/>
              </w:rPr>
              <w:t>Charlie Crane, MD, TB Consultant</w:t>
            </w:r>
          </w:p>
          <w:p w14:paraId="025D6556" w14:textId="77777777" w:rsidR="00104798" w:rsidRPr="00ED4AAE" w:rsidRDefault="00104798">
            <w:pPr>
              <w:pStyle w:val="TableParagraph"/>
              <w:spacing w:before="0" w:line="254" w:lineRule="auto"/>
              <w:ind w:left="131" w:right="366"/>
              <w:rPr>
                <w:rFonts w:asciiTheme="minorHAnsi" w:hAnsiTheme="minorHAnsi" w:cstheme="minorHAnsi"/>
                <w:sz w:val="24"/>
                <w:szCs w:val="24"/>
              </w:rPr>
            </w:pPr>
            <w:r w:rsidRPr="00ED4AAE">
              <w:rPr>
                <w:rFonts w:asciiTheme="minorHAnsi" w:hAnsiTheme="minorHAnsi" w:cstheme="minorHAnsi"/>
                <w:b/>
                <w:sz w:val="24"/>
                <w:szCs w:val="24"/>
              </w:rPr>
              <w:t xml:space="preserve">Additional Faculty: </w:t>
            </w:r>
            <w:r w:rsidRPr="00ED4AAE">
              <w:rPr>
                <w:rFonts w:asciiTheme="minorHAnsi" w:hAnsiTheme="minorHAnsi" w:cstheme="minorHAnsi"/>
                <w:sz w:val="24"/>
                <w:szCs w:val="24"/>
              </w:rPr>
              <w:t xml:space="preserve">Randall </w:t>
            </w:r>
            <w:proofErr w:type="spellStart"/>
            <w:r w:rsidRPr="00ED4AAE">
              <w:rPr>
                <w:rFonts w:asciiTheme="minorHAnsi" w:hAnsiTheme="minorHAnsi" w:cstheme="minorHAnsi"/>
                <w:sz w:val="24"/>
                <w:szCs w:val="24"/>
              </w:rPr>
              <w:t>Reves</w:t>
            </w:r>
            <w:proofErr w:type="spellEnd"/>
            <w:r w:rsidRPr="00ED4AAE">
              <w:rPr>
                <w:rFonts w:asciiTheme="minorHAnsi" w:hAnsiTheme="minorHAnsi" w:cstheme="minorHAnsi"/>
                <w:sz w:val="24"/>
                <w:szCs w:val="24"/>
              </w:rPr>
              <w:t>, MD, M. Sc., Professor, University of Colorado</w:t>
            </w:r>
          </w:p>
        </w:tc>
      </w:tr>
      <w:tr w:rsidR="00104798" w:rsidRPr="00ED4AAE" w14:paraId="18ACA0FD" w14:textId="77777777" w:rsidTr="00104798">
        <w:trPr>
          <w:trHeight w:val="1517"/>
        </w:trPr>
        <w:tc>
          <w:tcPr>
            <w:tcW w:w="857" w:type="dxa"/>
            <w:tcBorders>
              <w:top w:val="single" w:sz="4" w:space="0" w:color="000080"/>
              <w:bottom w:val="single" w:sz="4" w:space="0" w:color="000080"/>
              <w:right w:val="single" w:sz="4" w:space="0" w:color="000080"/>
            </w:tcBorders>
          </w:tcPr>
          <w:p w14:paraId="71A7F790" w14:textId="77777777" w:rsidR="00104798" w:rsidRPr="00ED4AAE" w:rsidRDefault="00104798">
            <w:pPr>
              <w:pStyle w:val="TableParagraph"/>
              <w:spacing w:before="5"/>
              <w:ind w:left="116"/>
              <w:rPr>
                <w:rFonts w:asciiTheme="minorHAnsi" w:hAnsiTheme="minorHAnsi" w:cstheme="minorHAnsi"/>
                <w:b/>
                <w:sz w:val="24"/>
                <w:szCs w:val="24"/>
              </w:rPr>
            </w:pPr>
            <w:r w:rsidRPr="00ED4AAE">
              <w:rPr>
                <w:rFonts w:asciiTheme="minorHAnsi" w:hAnsiTheme="minorHAnsi" w:cstheme="minorHAnsi"/>
                <w:b/>
                <w:sz w:val="24"/>
                <w:szCs w:val="24"/>
              </w:rPr>
              <w:t>11:00</w:t>
            </w:r>
          </w:p>
        </w:tc>
        <w:tc>
          <w:tcPr>
            <w:tcW w:w="6248" w:type="dxa"/>
            <w:tcBorders>
              <w:top w:val="single" w:sz="4" w:space="0" w:color="000080"/>
              <w:left w:val="single" w:sz="4" w:space="0" w:color="000080"/>
              <w:bottom w:val="single" w:sz="4" w:space="0" w:color="000080"/>
              <w:right w:val="single" w:sz="4" w:space="0" w:color="000080"/>
            </w:tcBorders>
          </w:tcPr>
          <w:p w14:paraId="53D13A16" w14:textId="77777777" w:rsidR="00104798" w:rsidRPr="00ED4AAE" w:rsidRDefault="00104798">
            <w:pPr>
              <w:pStyle w:val="TableParagraph"/>
              <w:rPr>
                <w:rFonts w:asciiTheme="minorHAnsi" w:hAnsiTheme="minorHAnsi" w:cstheme="minorHAnsi"/>
                <w:b/>
                <w:sz w:val="24"/>
                <w:szCs w:val="24"/>
              </w:rPr>
            </w:pPr>
            <w:r w:rsidRPr="00ED4AAE">
              <w:rPr>
                <w:rFonts w:asciiTheme="minorHAnsi" w:hAnsiTheme="minorHAnsi" w:cstheme="minorHAnsi"/>
                <w:b/>
                <w:sz w:val="24"/>
                <w:szCs w:val="24"/>
              </w:rPr>
              <w:t>Using GPS to Find Your Way: Whole Genome Sequencing</w:t>
            </w:r>
          </w:p>
          <w:p w14:paraId="7FFF7A90" w14:textId="6C850BA4" w:rsidR="00104798" w:rsidRPr="00ED4AAE" w:rsidRDefault="00104798" w:rsidP="00742DB0">
            <w:pPr>
              <w:pStyle w:val="TableParagraph"/>
              <w:spacing w:before="1"/>
              <w:rPr>
                <w:rFonts w:asciiTheme="minorHAnsi" w:hAnsiTheme="minorHAnsi" w:cstheme="minorHAnsi"/>
                <w:sz w:val="24"/>
                <w:szCs w:val="24"/>
              </w:rPr>
            </w:pPr>
            <w:r w:rsidRPr="00ED4AAE">
              <w:rPr>
                <w:rFonts w:asciiTheme="minorHAnsi" w:hAnsiTheme="minorHAnsi" w:cstheme="minorHAnsi"/>
                <w:sz w:val="24"/>
                <w:szCs w:val="24"/>
              </w:rPr>
              <w:t>At the end of this session, participants will be able to do the following to improve patient outcomes:</w:t>
            </w:r>
          </w:p>
          <w:p w14:paraId="0C05A69C" w14:textId="77777777" w:rsidR="00104798" w:rsidRPr="00ED4AAE" w:rsidRDefault="00104798" w:rsidP="00BC7CBC">
            <w:pPr>
              <w:pStyle w:val="TableParagraph"/>
              <w:numPr>
                <w:ilvl w:val="0"/>
                <w:numId w:val="12"/>
              </w:numPr>
              <w:spacing w:before="16"/>
              <w:ind w:left="403" w:hanging="267"/>
              <w:rPr>
                <w:rFonts w:asciiTheme="minorHAnsi" w:hAnsiTheme="minorHAnsi" w:cstheme="minorHAnsi"/>
                <w:sz w:val="24"/>
                <w:szCs w:val="24"/>
              </w:rPr>
            </w:pPr>
            <w:r w:rsidRPr="00E04E51">
              <w:rPr>
                <w:rFonts w:asciiTheme="minorHAnsi" w:eastAsia="Times New Roman" w:hAnsiTheme="minorHAnsi" w:cstheme="minorHAnsi"/>
                <w:color w:val="333E48"/>
                <w:sz w:val="24"/>
                <w:szCs w:val="24"/>
              </w:rPr>
              <w:t>Identify the fundamentals of WGS and how WGS differs from prior molecular analysis methods for TB for improved outbreak and cluster investigations</w:t>
            </w:r>
            <w:r w:rsidRPr="00ED4AAE">
              <w:rPr>
                <w:rFonts w:asciiTheme="minorHAnsi" w:hAnsiTheme="minorHAnsi" w:cstheme="minorHAnsi"/>
                <w:sz w:val="24"/>
                <w:szCs w:val="24"/>
              </w:rPr>
              <w:t xml:space="preserve"> </w:t>
            </w:r>
          </w:p>
          <w:p w14:paraId="5845479A" w14:textId="560CCD68" w:rsidR="00104798" w:rsidRPr="00ED4AAE" w:rsidRDefault="00104798" w:rsidP="00BC7CBC">
            <w:pPr>
              <w:pStyle w:val="TableParagraph"/>
              <w:numPr>
                <w:ilvl w:val="0"/>
                <w:numId w:val="12"/>
              </w:numPr>
              <w:spacing w:before="16"/>
              <w:ind w:left="403" w:hanging="267"/>
              <w:rPr>
                <w:rFonts w:asciiTheme="minorHAnsi" w:hAnsiTheme="minorHAnsi" w:cstheme="minorHAnsi"/>
                <w:sz w:val="24"/>
                <w:szCs w:val="24"/>
              </w:rPr>
            </w:pPr>
            <w:r w:rsidRPr="00E04E51">
              <w:rPr>
                <w:rFonts w:asciiTheme="minorHAnsi" w:eastAsia="Times New Roman" w:hAnsiTheme="minorHAnsi" w:cstheme="minorHAnsi"/>
                <w:color w:val="333E48"/>
                <w:sz w:val="24"/>
                <w:szCs w:val="24"/>
              </w:rPr>
              <w:t>Explain universal WGS in the U.S. and the national vision for using WGS to improve TB outbreak and cluster investigations</w:t>
            </w:r>
            <w:r w:rsidRPr="00ED4AAE">
              <w:rPr>
                <w:rFonts w:asciiTheme="minorHAnsi" w:eastAsia="Times New Roman" w:hAnsiTheme="minorHAnsi" w:cstheme="minorHAnsi"/>
                <w:color w:val="333E48"/>
                <w:sz w:val="24"/>
                <w:szCs w:val="24"/>
              </w:rPr>
              <w:t xml:space="preserve"> </w:t>
            </w:r>
            <w:r w:rsidRPr="00E04E51">
              <w:rPr>
                <w:rFonts w:asciiTheme="minorHAnsi" w:eastAsia="Times New Roman" w:hAnsiTheme="minorHAnsi" w:cstheme="minorHAnsi"/>
                <w:color w:val="333E48"/>
                <w:sz w:val="24"/>
                <w:szCs w:val="24"/>
              </w:rPr>
              <w:t>Request WGS analysis when appropriate to improve TB outbreak and cluster investigations</w:t>
            </w:r>
            <w:r w:rsidRPr="00ED4AAE">
              <w:rPr>
                <w:rFonts w:asciiTheme="minorHAnsi" w:hAnsiTheme="minorHAnsi" w:cstheme="minorHAnsi"/>
                <w:sz w:val="24"/>
                <w:szCs w:val="24"/>
              </w:rPr>
              <w:t xml:space="preserve"> </w:t>
            </w:r>
          </w:p>
          <w:p w14:paraId="60A19A7C" w14:textId="205370C5" w:rsidR="00104798" w:rsidRPr="00ED4AAE" w:rsidRDefault="00104798" w:rsidP="00BC7CBC">
            <w:pPr>
              <w:pStyle w:val="TableParagraph"/>
              <w:numPr>
                <w:ilvl w:val="0"/>
                <w:numId w:val="12"/>
              </w:numPr>
              <w:spacing w:before="16"/>
              <w:ind w:left="403" w:hanging="267"/>
              <w:rPr>
                <w:rFonts w:asciiTheme="minorHAnsi" w:hAnsiTheme="minorHAnsi" w:cstheme="minorHAnsi"/>
                <w:sz w:val="24"/>
                <w:szCs w:val="24"/>
              </w:rPr>
            </w:pPr>
            <w:r w:rsidRPr="00E04E51">
              <w:rPr>
                <w:rFonts w:asciiTheme="minorHAnsi" w:eastAsia="Times New Roman" w:hAnsiTheme="minorHAnsi" w:cstheme="minorHAnsi"/>
                <w:color w:val="333E48"/>
                <w:sz w:val="24"/>
                <w:szCs w:val="24"/>
              </w:rPr>
              <w:t>Describe the advantages and challenges in using WGS data in an outbreak or genotype cluster investigation to more precisely identify outbreaks and outbreak cases to interrupt transmission</w:t>
            </w:r>
            <w:r w:rsidRPr="00ED4AAE">
              <w:rPr>
                <w:rFonts w:asciiTheme="minorHAnsi" w:hAnsiTheme="minorHAnsi" w:cstheme="minorHAnsi"/>
                <w:sz w:val="24"/>
                <w:szCs w:val="24"/>
              </w:rPr>
              <w:t xml:space="preserve"> </w:t>
            </w:r>
          </w:p>
        </w:tc>
        <w:tc>
          <w:tcPr>
            <w:tcW w:w="3510" w:type="dxa"/>
            <w:tcBorders>
              <w:top w:val="single" w:sz="4" w:space="0" w:color="000080"/>
              <w:left w:val="single" w:sz="4" w:space="0" w:color="000080"/>
              <w:bottom w:val="single" w:sz="4" w:space="0" w:color="000080"/>
              <w:right w:val="single" w:sz="4" w:space="0" w:color="000080"/>
            </w:tcBorders>
          </w:tcPr>
          <w:p w14:paraId="32B062AF" w14:textId="77777777" w:rsidR="00104798" w:rsidRPr="00ED4AAE" w:rsidRDefault="00104798">
            <w:pPr>
              <w:pStyle w:val="TableParagraph"/>
              <w:spacing w:before="1" w:line="254" w:lineRule="auto"/>
              <w:ind w:left="131" w:right="130"/>
              <w:rPr>
                <w:rFonts w:asciiTheme="minorHAnsi" w:hAnsiTheme="minorHAnsi" w:cstheme="minorHAnsi"/>
                <w:sz w:val="24"/>
                <w:szCs w:val="24"/>
              </w:rPr>
            </w:pPr>
            <w:r w:rsidRPr="00ED4AAE">
              <w:rPr>
                <w:rFonts w:asciiTheme="minorHAnsi" w:hAnsiTheme="minorHAnsi" w:cstheme="minorHAnsi"/>
                <w:b/>
                <w:color w:val="212121"/>
                <w:sz w:val="24"/>
                <w:szCs w:val="24"/>
              </w:rPr>
              <w:t>Coordinator</w:t>
            </w:r>
            <w:r w:rsidRPr="00ED4AAE">
              <w:rPr>
                <w:rFonts w:asciiTheme="minorHAnsi" w:hAnsiTheme="minorHAnsi" w:cstheme="minorHAnsi"/>
                <w:color w:val="212121"/>
                <w:sz w:val="24"/>
                <w:szCs w:val="24"/>
              </w:rPr>
              <w:t xml:space="preserve">: </w:t>
            </w:r>
            <w:proofErr w:type="spellStart"/>
            <w:r w:rsidRPr="00ED4AAE">
              <w:rPr>
                <w:rFonts w:asciiTheme="minorHAnsi" w:hAnsiTheme="minorHAnsi" w:cstheme="minorHAnsi"/>
                <w:color w:val="212121"/>
                <w:sz w:val="24"/>
                <w:szCs w:val="24"/>
              </w:rPr>
              <w:t>Tambi</w:t>
            </w:r>
            <w:proofErr w:type="spellEnd"/>
            <w:r w:rsidRPr="00ED4AAE">
              <w:rPr>
                <w:rFonts w:asciiTheme="minorHAnsi" w:hAnsiTheme="minorHAnsi" w:cstheme="minorHAnsi"/>
                <w:color w:val="212121"/>
                <w:sz w:val="24"/>
                <w:szCs w:val="24"/>
              </w:rPr>
              <w:t xml:space="preserve"> Shaw, MPH, Outbreak Prevention and Control Section (OPCS) Chief, </w:t>
            </w:r>
            <w:r w:rsidRPr="00ED4AAE">
              <w:rPr>
                <w:rFonts w:asciiTheme="minorHAnsi" w:hAnsiTheme="minorHAnsi" w:cstheme="minorHAnsi"/>
                <w:sz w:val="24"/>
                <w:szCs w:val="24"/>
              </w:rPr>
              <w:t>CDPH TBCB</w:t>
            </w:r>
          </w:p>
          <w:p w14:paraId="6D90FCE6" w14:textId="27B365AF" w:rsidR="00104798" w:rsidRPr="00ED4AAE" w:rsidRDefault="00104798" w:rsidP="00FA301D">
            <w:pPr>
              <w:pStyle w:val="TableParagraph"/>
              <w:spacing w:before="2" w:line="254" w:lineRule="auto"/>
              <w:ind w:left="131" w:right="211"/>
              <w:rPr>
                <w:rFonts w:asciiTheme="minorHAnsi" w:hAnsiTheme="minorHAnsi" w:cstheme="minorHAnsi"/>
                <w:sz w:val="24"/>
                <w:szCs w:val="24"/>
              </w:rPr>
            </w:pPr>
            <w:r w:rsidRPr="00ED4AAE">
              <w:rPr>
                <w:rFonts w:asciiTheme="minorHAnsi" w:hAnsiTheme="minorHAnsi" w:cstheme="minorHAnsi"/>
                <w:b/>
                <w:sz w:val="24"/>
                <w:szCs w:val="24"/>
              </w:rPr>
              <w:t xml:space="preserve">Faculty: </w:t>
            </w:r>
            <w:r w:rsidRPr="00ED4AAE">
              <w:rPr>
                <w:rFonts w:asciiTheme="minorHAnsi" w:hAnsiTheme="minorHAnsi" w:cstheme="minorHAnsi"/>
                <w:sz w:val="24"/>
                <w:szCs w:val="24"/>
              </w:rPr>
              <w:t xml:space="preserve">Wendy </w:t>
            </w:r>
            <w:proofErr w:type="spellStart"/>
            <w:r w:rsidRPr="00ED4AAE">
              <w:rPr>
                <w:rFonts w:asciiTheme="minorHAnsi" w:hAnsiTheme="minorHAnsi" w:cstheme="minorHAnsi"/>
                <w:sz w:val="24"/>
                <w:szCs w:val="24"/>
              </w:rPr>
              <w:t>Noboa</w:t>
            </w:r>
            <w:proofErr w:type="spellEnd"/>
            <w:r w:rsidRPr="00ED4AAE">
              <w:rPr>
                <w:rFonts w:asciiTheme="minorHAnsi" w:hAnsiTheme="minorHAnsi" w:cstheme="minorHAnsi"/>
                <w:sz w:val="24"/>
                <w:szCs w:val="24"/>
              </w:rPr>
              <w:t>, MS CDC Public Health Advisor, LACDPH</w:t>
            </w:r>
            <w:r>
              <w:rPr>
                <w:rFonts w:asciiTheme="minorHAnsi" w:hAnsiTheme="minorHAnsi" w:cstheme="minorHAnsi"/>
                <w:sz w:val="24"/>
                <w:szCs w:val="24"/>
              </w:rPr>
              <w:t xml:space="preserve">; </w:t>
            </w:r>
            <w:r w:rsidRPr="00ED4AAE">
              <w:rPr>
                <w:rFonts w:asciiTheme="minorHAnsi" w:hAnsiTheme="minorHAnsi" w:cstheme="minorHAnsi"/>
                <w:sz w:val="24"/>
                <w:szCs w:val="24"/>
              </w:rPr>
              <w:t xml:space="preserve">Sarah </w:t>
            </w:r>
            <w:proofErr w:type="spellStart"/>
            <w:r w:rsidRPr="00ED4AAE">
              <w:rPr>
                <w:rFonts w:asciiTheme="minorHAnsi" w:hAnsiTheme="minorHAnsi" w:cstheme="minorHAnsi"/>
                <w:sz w:val="24"/>
                <w:szCs w:val="24"/>
              </w:rPr>
              <w:t>Talarico</w:t>
            </w:r>
            <w:proofErr w:type="spellEnd"/>
            <w:r w:rsidRPr="00ED4AAE">
              <w:rPr>
                <w:rFonts w:asciiTheme="minorHAnsi" w:hAnsiTheme="minorHAnsi" w:cstheme="minorHAnsi"/>
                <w:sz w:val="24"/>
                <w:szCs w:val="24"/>
              </w:rPr>
              <w:t>, PhD, MPH, CDC Division of TB Elimination (DTBE)</w:t>
            </w:r>
            <w:r w:rsidR="00FA301D">
              <w:rPr>
                <w:rFonts w:asciiTheme="minorHAnsi" w:hAnsiTheme="minorHAnsi" w:cstheme="minorHAnsi"/>
                <w:sz w:val="24"/>
                <w:szCs w:val="24"/>
              </w:rPr>
              <w:t xml:space="preserve">; </w:t>
            </w:r>
            <w:r w:rsidRPr="00ED4AAE">
              <w:rPr>
                <w:rFonts w:asciiTheme="minorHAnsi" w:hAnsiTheme="minorHAnsi" w:cstheme="minorHAnsi"/>
                <w:sz w:val="24"/>
                <w:szCs w:val="24"/>
              </w:rPr>
              <w:t xml:space="preserve">Martin </w:t>
            </w:r>
            <w:proofErr w:type="spellStart"/>
            <w:r w:rsidRPr="00ED4AAE">
              <w:rPr>
                <w:rFonts w:asciiTheme="minorHAnsi" w:hAnsiTheme="minorHAnsi" w:cstheme="minorHAnsi"/>
                <w:sz w:val="24"/>
                <w:szCs w:val="24"/>
              </w:rPr>
              <w:t>Cilnis</w:t>
            </w:r>
            <w:proofErr w:type="spellEnd"/>
            <w:r w:rsidRPr="00ED4AAE">
              <w:rPr>
                <w:rFonts w:asciiTheme="minorHAnsi" w:hAnsiTheme="minorHAnsi" w:cstheme="minorHAnsi"/>
                <w:sz w:val="24"/>
                <w:szCs w:val="24"/>
              </w:rPr>
              <w:t xml:space="preserve">, MS, MPH, Epi, </w:t>
            </w:r>
            <w:r w:rsidRPr="00ED4AAE">
              <w:rPr>
                <w:rFonts w:asciiTheme="minorHAnsi" w:hAnsiTheme="minorHAnsi" w:cstheme="minorHAnsi"/>
                <w:color w:val="212121"/>
                <w:sz w:val="24"/>
                <w:szCs w:val="24"/>
              </w:rPr>
              <w:t xml:space="preserve">OPCS, </w:t>
            </w:r>
            <w:r w:rsidRPr="00ED4AAE">
              <w:rPr>
                <w:rFonts w:asciiTheme="minorHAnsi" w:hAnsiTheme="minorHAnsi" w:cstheme="minorHAnsi"/>
                <w:sz w:val="24"/>
                <w:szCs w:val="24"/>
              </w:rPr>
              <w:t>CDPH TBCB</w:t>
            </w:r>
          </w:p>
        </w:tc>
      </w:tr>
    </w:tbl>
    <w:p w14:paraId="31A8D211" w14:textId="77777777" w:rsidR="003A1456" w:rsidRPr="00ED4AAE" w:rsidRDefault="003A1456">
      <w:pPr>
        <w:rPr>
          <w:rFonts w:asciiTheme="minorHAnsi" w:hAnsiTheme="minorHAnsi" w:cstheme="minorHAnsi"/>
          <w:sz w:val="24"/>
          <w:szCs w:val="24"/>
        </w:rPr>
        <w:sectPr w:rsidR="003A1456" w:rsidRPr="00ED4AAE">
          <w:headerReference w:type="default" r:id="rId10"/>
          <w:footerReference w:type="default" r:id="rId11"/>
          <w:type w:val="continuous"/>
          <w:pgSz w:w="12240" w:h="15840"/>
          <w:pgMar w:top="1380" w:right="700" w:bottom="580" w:left="720" w:header="267" w:footer="398" w:gutter="0"/>
          <w:pgNumType w:start="1"/>
          <w:cols w:space="720"/>
        </w:sectPr>
      </w:pPr>
    </w:p>
    <w:p w14:paraId="348FACF2" w14:textId="77777777" w:rsidR="003A1456" w:rsidRPr="00ED4AAE" w:rsidRDefault="003A1456">
      <w:pPr>
        <w:pStyle w:val="BodyText"/>
        <w:spacing w:before="6"/>
        <w:rPr>
          <w:rFonts w:asciiTheme="minorHAnsi" w:hAnsiTheme="minorHAnsi" w:cstheme="minorHAnsi"/>
        </w:rPr>
      </w:pPr>
    </w:p>
    <w:tbl>
      <w:tblPr>
        <w:tblW w:w="10705" w:type="dxa"/>
        <w:tblInd w:w="16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firstRow="1" w:lastRow="1" w:firstColumn="1" w:lastColumn="1" w:noHBand="0" w:noVBand="0"/>
      </w:tblPr>
      <w:tblGrid>
        <w:gridCol w:w="857"/>
        <w:gridCol w:w="6248"/>
        <w:gridCol w:w="3600"/>
      </w:tblGrid>
      <w:tr w:rsidR="00A95611" w:rsidRPr="00ED4AAE" w14:paraId="19FF016B" w14:textId="77777777" w:rsidTr="00A95611">
        <w:trPr>
          <w:trHeight w:val="537"/>
        </w:trPr>
        <w:tc>
          <w:tcPr>
            <w:tcW w:w="857" w:type="dxa"/>
            <w:tcBorders>
              <w:left w:val="single" w:sz="18" w:space="0" w:color="000080"/>
            </w:tcBorders>
            <w:shd w:val="clear" w:color="auto" w:fill="FFFF00"/>
          </w:tcPr>
          <w:p w14:paraId="06EA806E" w14:textId="77777777" w:rsidR="00A95611" w:rsidRPr="00ED4AAE" w:rsidRDefault="00A95611">
            <w:pPr>
              <w:pStyle w:val="TableParagraph"/>
              <w:ind w:left="116"/>
              <w:rPr>
                <w:rFonts w:asciiTheme="minorHAnsi" w:hAnsiTheme="minorHAnsi" w:cstheme="minorHAnsi"/>
                <w:b/>
                <w:sz w:val="24"/>
                <w:szCs w:val="24"/>
              </w:rPr>
            </w:pPr>
            <w:r w:rsidRPr="00ED4AAE">
              <w:rPr>
                <w:rFonts w:asciiTheme="minorHAnsi" w:hAnsiTheme="minorHAnsi" w:cstheme="minorHAnsi"/>
                <w:b/>
                <w:sz w:val="24"/>
                <w:szCs w:val="24"/>
              </w:rPr>
              <w:t>12:00</w:t>
            </w:r>
          </w:p>
        </w:tc>
        <w:tc>
          <w:tcPr>
            <w:tcW w:w="6248" w:type="dxa"/>
            <w:tcBorders>
              <w:right w:val="single" w:sz="18" w:space="0" w:color="000080"/>
            </w:tcBorders>
            <w:shd w:val="clear" w:color="auto" w:fill="FFFF00"/>
          </w:tcPr>
          <w:p w14:paraId="509471F2" w14:textId="26A75B7A" w:rsidR="00A95611" w:rsidRPr="00ED4AAE" w:rsidRDefault="00A95611">
            <w:pPr>
              <w:pStyle w:val="TableParagraph"/>
              <w:rPr>
                <w:rFonts w:asciiTheme="minorHAnsi" w:hAnsiTheme="minorHAnsi" w:cstheme="minorHAnsi"/>
                <w:b/>
                <w:sz w:val="24"/>
                <w:szCs w:val="24"/>
              </w:rPr>
            </w:pPr>
            <w:r w:rsidRPr="00ED4AAE">
              <w:rPr>
                <w:rFonts w:asciiTheme="minorHAnsi" w:hAnsiTheme="minorHAnsi" w:cstheme="minorHAnsi"/>
                <w:b/>
                <w:sz w:val="24"/>
                <w:szCs w:val="24"/>
              </w:rPr>
              <w:t xml:space="preserve">Awards Buffet Luncheon (hosted) Awards: EC Outgoing, Andy Lopez, Brenda </w:t>
            </w:r>
            <w:proofErr w:type="spellStart"/>
            <w:r w:rsidRPr="00ED4AAE">
              <w:rPr>
                <w:rFonts w:asciiTheme="minorHAnsi" w:hAnsiTheme="minorHAnsi" w:cstheme="minorHAnsi"/>
                <w:b/>
                <w:sz w:val="24"/>
                <w:szCs w:val="24"/>
              </w:rPr>
              <w:t>Ashkar</w:t>
            </w:r>
            <w:proofErr w:type="spellEnd"/>
            <w:r w:rsidRPr="00ED4AAE">
              <w:rPr>
                <w:rFonts w:asciiTheme="minorHAnsi" w:hAnsiTheme="minorHAnsi" w:cstheme="minorHAnsi"/>
                <w:b/>
                <w:sz w:val="24"/>
                <w:szCs w:val="24"/>
              </w:rPr>
              <w:t xml:space="preserve">, Private Provider, </w:t>
            </w:r>
            <w:proofErr w:type="spellStart"/>
            <w:r w:rsidRPr="00ED4AAE">
              <w:rPr>
                <w:rFonts w:asciiTheme="minorHAnsi" w:hAnsiTheme="minorHAnsi" w:cstheme="minorHAnsi"/>
                <w:b/>
                <w:sz w:val="24"/>
                <w:szCs w:val="24"/>
              </w:rPr>
              <w:t>Renteln</w:t>
            </w:r>
            <w:proofErr w:type="spellEnd"/>
          </w:p>
        </w:tc>
        <w:tc>
          <w:tcPr>
            <w:tcW w:w="3600" w:type="dxa"/>
            <w:tcBorders>
              <w:right w:val="single" w:sz="18" w:space="0" w:color="000080"/>
            </w:tcBorders>
            <w:shd w:val="clear" w:color="auto" w:fill="FFFF00"/>
          </w:tcPr>
          <w:p w14:paraId="5A91F35D" w14:textId="231A5FCF" w:rsidR="00A95611" w:rsidRPr="00ED4AAE" w:rsidRDefault="00A95611">
            <w:pPr>
              <w:pStyle w:val="TableParagraph"/>
              <w:spacing w:before="16" w:line="244" w:lineRule="exact"/>
              <w:rPr>
                <w:rFonts w:asciiTheme="minorHAnsi" w:hAnsiTheme="minorHAnsi" w:cstheme="minorHAnsi"/>
                <w:b/>
                <w:sz w:val="24"/>
                <w:szCs w:val="24"/>
              </w:rPr>
            </w:pPr>
            <w:r>
              <w:rPr>
                <w:rFonts w:asciiTheme="minorHAnsi" w:hAnsiTheme="minorHAnsi" w:cstheme="minorHAnsi"/>
                <w:b/>
                <w:sz w:val="24"/>
                <w:szCs w:val="24"/>
              </w:rPr>
              <w:t>Moderators and Faculty:</w:t>
            </w:r>
          </w:p>
        </w:tc>
      </w:tr>
      <w:tr w:rsidR="001123FC" w:rsidRPr="00ED4AAE" w14:paraId="48B8E733" w14:textId="77777777" w:rsidTr="001123FC">
        <w:trPr>
          <w:trHeight w:val="2961"/>
        </w:trPr>
        <w:tc>
          <w:tcPr>
            <w:tcW w:w="857" w:type="dxa"/>
            <w:tcBorders>
              <w:left w:val="single" w:sz="18" w:space="0" w:color="000080"/>
            </w:tcBorders>
          </w:tcPr>
          <w:p w14:paraId="66E61C31" w14:textId="77777777" w:rsidR="001123FC" w:rsidRPr="00ED4AAE" w:rsidRDefault="001123FC">
            <w:pPr>
              <w:pStyle w:val="TableParagraph"/>
              <w:ind w:left="116"/>
              <w:rPr>
                <w:rFonts w:asciiTheme="minorHAnsi" w:hAnsiTheme="minorHAnsi" w:cstheme="minorHAnsi"/>
                <w:b/>
                <w:sz w:val="24"/>
                <w:szCs w:val="24"/>
              </w:rPr>
            </w:pPr>
            <w:r w:rsidRPr="00ED4AAE">
              <w:rPr>
                <w:rFonts w:asciiTheme="minorHAnsi" w:hAnsiTheme="minorHAnsi" w:cstheme="minorHAnsi"/>
                <w:b/>
                <w:sz w:val="24"/>
                <w:szCs w:val="24"/>
              </w:rPr>
              <w:t>1:15</w:t>
            </w:r>
          </w:p>
        </w:tc>
        <w:tc>
          <w:tcPr>
            <w:tcW w:w="6248" w:type="dxa"/>
          </w:tcPr>
          <w:p w14:paraId="24D47817" w14:textId="77777777" w:rsidR="001123FC" w:rsidRPr="00ED4AAE" w:rsidRDefault="001123FC">
            <w:pPr>
              <w:pStyle w:val="TableParagraph"/>
              <w:spacing w:line="254" w:lineRule="auto"/>
              <w:ind w:right="803"/>
              <w:rPr>
                <w:rFonts w:asciiTheme="minorHAnsi" w:hAnsiTheme="minorHAnsi" w:cstheme="minorHAnsi"/>
                <w:b/>
                <w:sz w:val="24"/>
                <w:szCs w:val="24"/>
              </w:rPr>
            </w:pPr>
            <w:r w:rsidRPr="00ED4AAE">
              <w:rPr>
                <w:rFonts w:asciiTheme="minorHAnsi" w:hAnsiTheme="minorHAnsi" w:cstheme="minorHAnsi"/>
                <w:b/>
                <w:sz w:val="24"/>
                <w:szCs w:val="24"/>
              </w:rPr>
              <w:t>Breakout A. 3 Point Inspection Under the Hood: Case Radiograph Session</w:t>
            </w:r>
          </w:p>
          <w:p w14:paraId="293BC4D1" w14:textId="07B55934" w:rsidR="001123FC" w:rsidRPr="00ED4AAE" w:rsidRDefault="001123FC" w:rsidP="00F526F3">
            <w:pPr>
              <w:pStyle w:val="TableParagraph"/>
              <w:spacing w:before="1"/>
              <w:rPr>
                <w:rFonts w:asciiTheme="minorHAnsi" w:hAnsiTheme="minorHAnsi" w:cstheme="minorHAnsi"/>
                <w:sz w:val="24"/>
                <w:szCs w:val="24"/>
              </w:rPr>
            </w:pPr>
            <w:r w:rsidRPr="00ED4AAE">
              <w:rPr>
                <w:rFonts w:asciiTheme="minorHAnsi" w:hAnsiTheme="minorHAnsi" w:cstheme="minorHAnsi"/>
                <w:sz w:val="24"/>
                <w:szCs w:val="24"/>
              </w:rPr>
              <w:t>At the end of this session, participants will be able to do the following to improve patient outcomes:</w:t>
            </w:r>
          </w:p>
          <w:p w14:paraId="08ADDDB5" w14:textId="77777777" w:rsidR="001123FC" w:rsidRPr="00ED4AAE" w:rsidRDefault="001123FC" w:rsidP="00F526F3">
            <w:pPr>
              <w:pStyle w:val="TableParagraph"/>
              <w:numPr>
                <w:ilvl w:val="0"/>
                <w:numId w:val="17"/>
              </w:numPr>
              <w:spacing w:before="1"/>
              <w:rPr>
                <w:rFonts w:asciiTheme="minorHAnsi" w:hAnsiTheme="minorHAnsi" w:cstheme="minorHAnsi"/>
                <w:sz w:val="24"/>
                <w:szCs w:val="24"/>
              </w:rPr>
            </w:pPr>
            <w:r w:rsidRPr="00ED4AAE">
              <w:rPr>
                <w:rFonts w:asciiTheme="minorHAnsi" w:hAnsiTheme="minorHAnsi" w:cstheme="minorHAnsi"/>
                <w:sz w:val="24"/>
                <w:szCs w:val="24"/>
              </w:rPr>
              <w:t>Apply appropriate diagnostic and management reasoning based on the appearance of radiographic findings in cases suspicious for TB, to improve overall case management</w:t>
            </w:r>
          </w:p>
          <w:p w14:paraId="61E1C761" w14:textId="3EB5C976" w:rsidR="001123FC" w:rsidRPr="00ED4AAE" w:rsidRDefault="001123FC" w:rsidP="001B5E5B">
            <w:pPr>
              <w:pStyle w:val="TableParagraph"/>
              <w:numPr>
                <w:ilvl w:val="0"/>
                <w:numId w:val="17"/>
              </w:numPr>
              <w:spacing w:before="1"/>
              <w:rPr>
                <w:rFonts w:asciiTheme="minorHAnsi" w:hAnsiTheme="minorHAnsi" w:cstheme="minorHAnsi"/>
                <w:sz w:val="24"/>
                <w:szCs w:val="24"/>
              </w:rPr>
            </w:pPr>
            <w:r w:rsidRPr="00ED4AAE">
              <w:rPr>
                <w:rFonts w:asciiTheme="minorHAnsi" w:hAnsiTheme="minorHAnsi" w:cstheme="minorHAnsi"/>
                <w:sz w:val="24"/>
                <w:szCs w:val="24"/>
              </w:rPr>
              <w:t>Recognize radiographic manifestations of TB to improve clinical skills in TB diagnosis</w:t>
            </w:r>
          </w:p>
        </w:tc>
        <w:tc>
          <w:tcPr>
            <w:tcW w:w="3600" w:type="dxa"/>
          </w:tcPr>
          <w:p w14:paraId="2DAAB6D8" w14:textId="5940A127" w:rsidR="001123FC" w:rsidRPr="00ED4AAE" w:rsidRDefault="001123FC">
            <w:pPr>
              <w:pStyle w:val="TableParagraph"/>
              <w:spacing w:line="254" w:lineRule="auto"/>
              <w:ind w:left="131" w:right="52"/>
              <w:rPr>
                <w:rFonts w:asciiTheme="minorHAnsi" w:hAnsiTheme="minorHAnsi" w:cstheme="minorHAnsi"/>
                <w:sz w:val="24"/>
                <w:szCs w:val="24"/>
              </w:rPr>
            </w:pPr>
            <w:r w:rsidRPr="00ED4AAE">
              <w:rPr>
                <w:rFonts w:asciiTheme="minorHAnsi" w:hAnsiTheme="minorHAnsi" w:cstheme="minorHAnsi"/>
                <w:b/>
                <w:sz w:val="24"/>
                <w:szCs w:val="24"/>
              </w:rPr>
              <w:t xml:space="preserve">Coordinators and Faculty: </w:t>
            </w:r>
            <w:r w:rsidRPr="00ED4AAE">
              <w:rPr>
                <w:rFonts w:asciiTheme="minorHAnsi" w:hAnsiTheme="minorHAnsi" w:cstheme="minorHAnsi"/>
                <w:sz w:val="24"/>
                <w:szCs w:val="24"/>
              </w:rPr>
              <w:t xml:space="preserve">Chris </w:t>
            </w:r>
            <w:proofErr w:type="spellStart"/>
            <w:r w:rsidRPr="00ED4AAE">
              <w:rPr>
                <w:rFonts w:asciiTheme="minorHAnsi" w:hAnsiTheme="minorHAnsi" w:cstheme="minorHAnsi"/>
                <w:sz w:val="24"/>
                <w:szCs w:val="24"/>
              </w:rPr>
              <w:t>Keh</w:t>
            </w:r>
            <w:proofErr w:type="spellEnd"/>
            <w:r w:rsidRPr="00ED4AAE">
              <w:rPr>
                <w:rFonts w:asciiTheme="minorHAnsi" w:hAnsiTheme="minorHAnsi" w:cstheme="minorHAnsi"/>
                <w:sz w:val="24"/>
                <w:szCs w:val="24"/>
              </w:rPr>
              <w:t>, MD, Dir</w:t>
            </w:r>
            <w:r>
              <w:rPr>
                <w:rFonts w:asciiTheme="minorHAnsi" w:hAnsiTheme="minorHAnsi" w:cstheme="minorHAnsi"/>
                <w:sz w:val="24"/>
                <w:szCs w:val="24"/>
              </w:rPr>
              <w:t>.</w:t>
            </w:r>
            <w:r w:rsidRPr="00ED4AAE">
              <w:rPr>
                <w:rFonts w:asciiTheme="minorHAnsi" w:hAnsiTheme="minorHAnsi" w:cstheme="minorHAnsi"/>
                <w:sz w:val="24"/>
                <w:szCs w:val="24"/>
              </w:rPr>
              <w:t xml:space="preserve">, and Rocio </w:t>
            </w:r>
            <w:proofErr w:type="spellStart"/>
            <w:r w:rsidRPr="00ED4AAE">
              <w:rPr>
                <w:rFonts w:asciiTheme="minorHAnsi" w:hAnsiTheme="minorHAnsi" w:cstheme="minorHAnsi"/>
                <w:sz w:val="24"/>
                <w:szCs w:val="24"/>
              </w:rPr>
              <w:t>Agraz</w:t>
            </w:r>
            <w:proofErr w:type="spellEnd"/>
            <w:r w:rsidRPr="00ED4AAE">
              <w:rPr>
                <w:rFonts w:asciiTheme="minorHAnsi" w:hAnsiTheme="minorHAnsi" w:cstheme="minorHAnsi"/>
                <w:sz w:val="24"/>
                <w:szCs w:val="24"/>
              </w:rPr>
              <w:t xml:space="preserve">-Lara, MSN, PHN, Nurse </w:t>
            </w:r>
            <w:proofErr w:type="spellStart"/>
            <w:r w:rsidRPr="00ED4AAE">
              <w:rPr>
                <w:rFonts w:asciiTheme="minorHAnsi" w:hAnsiTheme="minorHAnsi" w:cstheme="minorHAnsi"/>
                <w:sz w:val="24"/>
                <w:szCs w:val="24"/>
              </w:rPr>
              <w:t>Mngr</w:t>
            </w:r>
            <w:proofErr w:type="spellEnd"/>
            <w:r w:rsidRPr="00ED4AAE">
              <w:rPr>
                <w:rFonts w:asciiTheme="minorHAnsi" w:hAnsiTheme="minorHAnsi" w:cstheme="minorHAnsi"/>
                <w:sz w:val="24"/>
                <w:szCs w:val="24"/>
              </w:rPr>
              <w:t>, TB Prevention and Control Program, San Francisco DPH</w:t>
            </w:r>
          </w:p>
          <w:p w14:paraId="093557CF" w14:textId="77777777" w:rsidR="001123FC" w:rsidRPr="00ED4AAE" w:rsidRDefault="001123FC">
            <w:pPr>
              <w:pStyle w:val="TableParagraph"/>
              <w:spacing w:line="254" w:lineRule="auto"/>
              <w:ind w:left="131" w:right="52"/>
              <w:rPr>
                <w:rFonts w:asciiTheme="minorHAnsi" w:hAnsiTheme="minorHAnsi" w:cstheme="minorHAnsi"/>
                <w:sz w:val="24"/>
                <w:szCs w:val="24"/>
              </w:rPr>
            </w:pPr>
            <w:r w:rsidRPr="00ED4AAE">
              <w:rPr>
                <w:rFonts w:asciiTheme="minorHAnsi" w:hAnsiTheme="minorHAnsi" w:cstheme="minorHAnsi"/>
                <w:b/>
                <w:sz w:val="24"/>
                <w:szCs w:val="24"/>
              </w:rPr>
              <w:t xml:space="preserve">Additional Faculty: </w:t>
            </w:r>
            <w:proofErr w:type="spellStart"/>
            <w:r w:rsidRPr="00ED4AAE">
              <w:rPr>
                <w:rFonts w:asciiTheme="minorHAnsi" w:hAnsiTheme="minorHAnsi" w:cstheme="minorHAnsi"/>
                <w:sz w:val="24"/>
                <w:szCs w:val="24"/>
              </w:rPr>
              <w:t>Thienkhai</w:t>
            </w:r>
            <w:proofErr w:type="spellEnd"/>
            <w:r w:rsidRPr="00ED4AAE">
              <w:rPr>
                <w:rFonts w:asciiTheme="minorHAnsi" w:hAnsiTheme="minorHAnsi" w:cstheme="minorHAnsi"/>
                <w:sz w:val="24"/>
                <w:szCs w:val="24"/>
              </w:rPr>
              <w:t xml:space="preserve"> H. Vu, MD, PhD, Assistant Clinical Professor, Dept. of Radiology and</w:t>
            </w:r>
          </w:p>
          <w:p w14:paraId="5E7663C8" w14:textId="77777777" w:rsidR="001123FC" w:rsidRPr="00ED4AAE" w:rsidRDefault="001123FC">
            <w:pPr>
              <w:pStyle w:val="TableParagraph"/>
              <w:spacing w:before="6" w:line="249" w:lineRule="exact"/>
              <w:ind w:left="131"/>
              <w:rPr>
                <w:rFonts w:asciiTheme="minorHAnsi" w:hAnsiTheme="minorHAnsi" w:cstheme="minorHAnsi"/>
                <w:sz w:val="24"/>
                <w:szCs w:val="24"/>
              </w:rPr>
            </w:pPr>
            <w:r w:rsidRPr="00ED4AAE">
              <w:rPr>
                <w:rFonts w:asciiTheme="minorHAnsi" w:hAnsiTheme="minorHAnsi" w:cstheme="minorHAnsi"/>
                <w:sz w:val="24"/>
                <w:szCs w:val="24"/>
              </w:rPr>
              <w:t>Biomedical Imaging, UCSF</w:t>
            </w:r>
          </w:p>
        </w:tc>
      </w:tr>
      <w:tr w:rsidR="001123FC" w:rsidRPr="00ED4AAE" w14:paraId="33B6A022" w14:textId="77777777" w:rsidTr="001123FC">
        <w:trPr>
          <w:trHeight w:val="2447"/>
        </w:trPr>
        <w:tc>
          <w:tcPr>
            <w:tcW w:w="857" w:type="dxa"/>
            <w:tcBorders>
              <w:left w:val="single" w:sz="18" w:space="0" w:color="000080"/>
            </w:tcBorders>
          </w:tcPr>
          <w:p w14:paraId="788A6192" w14:textId="77777777" w:rsidR="001123FC" w:rsidRPr="00ED4AAE" w:rsidRDefault="001123FC">
            <w:pPr>
              <w:pStyle w:val="TableParagraph"/>
              <w:ind w:left="116"/>
              <w:rPr>
                <w:rFonts w:asciiTheme="minorHAnsi" w:hAnsiTheme="minorHAnsi" w:cstheme="minorHAnsi"/>
                <w:b/>
                <w:sz w:val="24"/>
                <w:szCs w:val="24"/>
              </w:rPr>
            </w:pPr>
            <w:r w:rsidRPr="00ED4AAE">
              <w:rPr>
                <w:rFonts w:asciiTheme="minorHAnsi" w:hAnsiTheme="minorHAnsi" w:cstheme="minorHAnsi"/>
                <w:b/>
                <w:sz w:val="24"/>
                <w:szCs w:val="24"/>
              </w:rPr>
              <w:t>1:15</w:t>
            </w:r>
          </w:p>
        </w:tc>
        <w:tc>
          <w:tcPr>
            <w:tcW w:w="6248" w:type="dxa"/>
          </w:tcPr>
          <w:p w14:paraId="6FCE1A45" w14:textId="174EF737" w:rsidR="001123FC" w:rsidRPr="00ED4AAE" w:rsidRDefault="001123FC">
            <w:pPr>
              <w:pStyle w:val="TableParagraph"/>
              <w:spacing w:line="254" w:lineRule="auto"/>
              <w:rPr>
                <w:rFonts w:asciiTheme="minorHAnsi" w:hAnsiTheme="minorHAnsi" w:cstheme="minorHAnsi"/>
                <w:b/>
                <w:sz w:val="24"/>
                <w:szCs w:val="24"/>
              </w:rPr>
            </w:pPr>
            <w:r w:rsidRPr="00ED4AAE">
              <w:rPr>
                <w:rFonts w:asciiTheme="minorHAnsi" w:hAnsiTheme="minorHAnsi" w:cstheme="minorHAnsi"/>
                <w:b/>
                <w:sz w:val="24"/>
                <w:szCs w:val="24"/>
              </w:rPr>
              <w:t>Breakout B. Taking the road less travelled: Novel contact investigation (CI) strategies and partnerships</w:t>
            </w:r>
          </w:p>
          <w:p w14:paraId="50D2A933" w14:textId="0BF5B6BE" w:rsidR="001123FC" w:rsidRPr="00ED4AAE" w:rsidRDefault="001123FC" w:rsidP="00F92F4A">
            <w:pPr>
              <w:pStyle w:val="TableParagraph"/>
              <w:spacing w:before="1"/>
              <w:rPr>
                <w:rFonts w:asciiTheme="minorHAnsi" w:hAnsiTheme="minorHAnsi" w:cstheme="minorHAnsi"/>
                <w:sz w:val="24"/>
                <w:szCs w:val="24"/>
              </w:rPr>
            </w:pPr>
            <w:r w:rsidRPr="00ED4AAE">
              <w:rPr>
                <w:rFonts w:asciiTheme="minorHAnsi" w:hAnsiTheme="minorHAnsi" w:cstheme="minorHAnsi"/>
                <w:sz w:val="24"/>
                <w:szCs w:val="24"/>
              </w:rPr>
              <w:t xml:space="preserve">At the end of this session, participants will be able to </w:t>
            </w:r>
            <w:r w:rsidR="00C10E3D">
              <w:rPr>
                <w:rFonts w:asciiTheme="minorHAnsi" w:hAnsiTheme="minorHAnsi" w:cstheme="minorHAnsi"/>
                <w:sz w:val="24"/>
                <w:szCs w:val="24"/>
              </w:rPr>
              <w:t>describe</w:t>
            </w:r>
            <w:r w:rsidRPr="00ED4AAE">
              <w:rPr>
                <w:rFonts w:asciiTheme="minorHAnsi" w:hAnsiTheme="minorHAnsi" w:cstheme="minorHAnsi"/>
                <w:sz w:val="24"/>
                <w:szCs w:val="24"/>
              </w:rPr>
              <w:t xml:space="preserve"> the following to improve patient outcomes:</w:t>
            </w:r>
          </w:p>
          <w:tbl>
            <w:tblPr>
              <w:tblW w:w="10380" w:type="dxa"/>
              <w:tblLayout w:type="fixed"/>
              <w:tblCellMar>
                <w:left w:w="0" w:type="dxa"/>
                <w:right w:w="0" w:type="dxa"/>
              </w:tblCellMar>
              <w:tblLook w:val="04A0" w:firstRow="1" w:lastRow="0" w:firstColumn="1" w:lastColumn="0" w:noHBand="0" w:noVBand="1"/>
            </w:tblPr>
            <w:tblGrid>
              <w:gridCol w:w="9078"/>
              <w:gridCol w:w="1302"/>
            </w:tblGrid>
            <w:tr w:rsidR="001123FC" w:rsidRPr="00ED4AAE" w14:paraId="04F8A717" w14:textId="77777777" w:rsidTr="00C6293D">
              <w:trPr>
                <w:trHeight w:val="528"/>
              </w:trPr>
              <w:tc>
                <w:tcPr>
                  <w:tcW w:w="9078" w:type="dxa"/>
                  <w:tcBorders>
                    <w:left w:val="nil"/>
                    <w:bottom w:val="single" w:sz="6" w:space="0" w:color="D0D2D3"/>
                  </w:tcBorders>
                  <w:tcMar>
                    <w:top w:w="90" w:type="dxa"/>
                    <w:left w:w="150" w:type="dxa"/>
                    <w:bottom w:w="90" w:type="dxa"/>
                    <w:right w:w="300" w:type="dxa"/>
                  </w:tcMar>
                  <w:hideMark/>
                </w:tcPr>
                <w:p w14:paraId="56CEF2B3" w14:textId="2DFF64C6" w:rsidR="001123FC" w:rsidRPr="00D84367" w:rsidRDefault="00C10E3D" w:rsidP="007E3D14">
                  <w:pPr>
                    <w:pStyle w:val="ListParagraph"/>
                    <w:numPr>
                      <w:ilvl w:val="0"/>
                      <w:numId w:val="27"/>
                    </w:numPr>
                    <w:ind w:right="2623"/>
                    <w:rPr>
                      <w:rFonts w:asciiTheme="minorHAnsi" w:eastAsia="Times New Roman" w:hAnsiTheme="minorHAnsi" w:cstheme="minorHAnsi"/>
                      <w:color w:val="333E48"/>
                      <w:sz w:val="24"/>
                      <w:szCs w:val="24"/>
                    </w:rPr>
                  </w:pPr>
                  <w:r>
                    <w:rPr>
                      <w:rFonts w:asciiTheme="minorHAnsi" w:hAnsiTheme="minorHAnsi" w:cstheme="minorHAnsi"/>
                      <w:color w:val="333E48"/>
                      <w:sz w:val="24"/>
                      <w:szCs w:val="24"/>
                    </w:rPr>
                    <w:t>H</w:t>
                  </w:r>
                  <w:r w:rsidR="001123FC" w:rsidRPr="00ED4AAE">
                    <w:rPr>
                      <w:rFonts w:asciiTheme="minorHAnsi" w:hAnsiTheme="minorHAnsi" w:cstheme="minorHAnsi"/>
                      <w:color w:val="333E48"/>
                      <w:sz w:val="24"/>
                      <w:szCs w:val="24"/>
                    </w:rPr>
                    <w:t>ow to implement a novel referral strategy to improve contact investigations</w:t>
                  </w:r>
                </w:p>
                <w:p w14:paraId="58648303" w14:textId="66F6CC58" w:rsidR="00D84367" w:rsidRPr="00D84367" w:rsidRDefault="00C10E3D" w:rsidP="007E3D14">
                  <w:pPr>
                    <w:pStyle w:val="ListParagraph"/>
                    <w:numPr>
                      <w:ilvl w:val="0"/>
                      <w:numId w:val="27"/>
                    </w:numPr>
                    <w:ind w:right="2623"/>
                    <w:rPr>
                      <w:rFonts w:asciiTheme="minorHAnsi" w:eastAsia="Times New Roman" w:hAnsiTheme="minorHAnsi" w:cstheme="minorHAnsi"/>
                      <w:color w:val="333E48"/>
                      <w:sz w:val="24"/>
                      <w:szCs w:val="24"/>
                    </w:rPr>
                  </w:pPr>
                  <w:r>
                    <w:rPr>
                      <w:rFonts w:asciiTheme="minorHAnsi" w:hAnsiTheme="minorHAnsi" w:cstheme="minorHAnsi"/>
                      <w:color w:val="333E48"/>
                      <w:sz w:val="24"/>
                      <w:szCs w:val="24"/>
                    </w:rPr>
                    <w:t>H</w:t>
                  </w:r>
                  <w:r w:rsidR="00D84367" w:rsidRPr="00ED4AAE">
                    <w:rPr>
                      <w:rFonts w:asciiTheme="minorHAnsi" w:hAnsiTheme="minorHAnsi" w:cstheme="minorHAnsi"/>
                      <w:color w:val="333E48"/>
                      <w:sz w:val="24"/>
                      <w:szCs w:val="24"/>
                    </w:rPr>
                    <w:t xml:space="preserve">ow to use social media to identify contacts and epi. </w:t>
                  </w:r>
                  <w:r w:rsidR="001D287D">
                    <w:rPr>
                      <w:rFonts w:asciiTheme="minorHAnsi" w:hAnsiTheme="minorHAnsi" w:cstheme="minorHAnsi"/>
                      <w:color w:val="333E48"/>
                      <w:sz w:val="24"/>
                      <w:szCs w:val="24"/>
                    </w:rPr>
                    <w:t>l</w:t>
                  </w:r>
                  <w:r w:rsidR="00D84367" w:rsidRPr="00ED4AAE">
                    <w:rPr>
                      <w:rFonts w:asciiTheme="minorHAnsi" w:hAnsiTheme="minorHAnsi" w:cstheme="minorHAnsi"/>
                      <w:color w:val="333E48"/>
                      <w:sz w:val="24"/>
                      <w:szCs w:val="24"/>
                    </w:rPr>
                    <w:t>inks</w:t>
                  </w:r>
                </w:p>
                <w:p w14:paraId="097E2DF1" w14:textId="1789A3E0" w:rsidR="00D84367" w:rsidRPr="00ED4AAE" w:rsidRDefault="00C10E3D" w:rsidP="007E3D14">
                  <w:pPr>
                    <w:pStyle w:val="ListParagraph"/>
                    <w:numPr>
                      <w:ilvl w:val="0"/>
                      <w:numId w:val="27"/>
                    </w:numPr>
                    <w:ind w:right="2623"/>
                    <w:rPr>
                      <w:rFonts w:asciiTheme="minorHAnsi" w:eastAsia="Times New Roman" w:hAnsiTheme="minorHAnsi" w:cstheme="minorHAnsi"/>
                      <w:color w:val="333E48"/>
                      <w:sz w:val="24"/>
                      <w:szCs w:val="24"/>
                    </w:rPr>
                  </w:pPr>
                  <w:r>
                    <w:rPr>
                      <w:rFonts w:asciiTheme="minorHAnsi" w:hAnsiTheme="minorHAnsi" w:cstheme="minorHAnsi"/>
                      <w:color w:val="333E48"/>
                      <w:sz w:val="24"/>
                      <w:szCs w:val="24"/>
                    </w:rPr>
                    <w:t>C</w:t>
                  </w:r>
                  <w:r w:rsidR="00D84367" w:rsidRPr="00ED4AAE">
                    <w:rPr>
                      <w:rFonts w:asciiTheme="minorHAnsi" w:hAnsiTheme="minorHAnsi" w:cstheme="minorHAnsi"/>
                      <w:color w:val="333E48"/>
                      <w:sz w:val="24"/>
                      <w:szCs w:val="24"/>
                    </w:rPr>
                    <w:t>ommunity partners that can help with contact investigation in hard-to-reach populations</w:t>
                  </w:r>
                </w:p>
              </w:tc>
              <w:tc>
                <w:tcPr>
                  <w:tcW w:w="1302" w:type="dxa"/>
                  <w:tcBorders>
                    <w:left w:val="single" w:sz="6" w:space="0" w:color="auto"/>
                    <w:bottom w:val="single" w:sz="6" w:space="0" w:color="D0D2D3"/>
                  </w:tcBorders>
                  <w:tcMar>
                    <w:top w:w="90" w:type="dxa"/>
                    <w:left w:w="150" w:type="dxa"/>
                    <w:bottom w:w="90" w:type="dxa"/>
                    <w:right w:w="300" w:type="dxa"/>
                  </w:tcMar>
                  <w:hideMark/>
                </w:tcPr>
                <w:p w14:paraId="48B5277B" w14:textId="77777777" w:rsidR="001123FC" w:rsidRPr="00ED4AAE" w:rsidRDefault="001123FC" w:rsidP="00101D80">
                  <w:pPr>
                    <w:jc w:val="right"/>
                    <w:rPr>
                      <w:rFonts w:asciiTheme="minorHAnsi" w:hAnsiTheme="minorHAnsi" w:cstheme="minorHAnsi"/>
                      <w:color w:val="333E48"/>
                      <w:sz w:val="24"/>
                      <w:szCs w:val="24"/>
                    </w:rPr>
                  </w:pPr>
                  <w:r w:rsidRPr="00ED4AAE">
                    <w:rPr>
                      <w:rFonts w:asciiTheme="minorHAnsi" w:hAnsiTheme="minorHAnsi" w:cstheme="minorHAnsi"/>
                      <w:color w:val="333E48"/>
                      <w:sz w:val="24"/>
                      <w:szCs w:val="24"/>
                    </w:rPr>
                    <w:t>97.47%</w:t>
                  </w:r>
                </w:p>
                <w:p w14:paraId="68B8649C" w14:textId="77777777" w:rsidR="001123FC" w:rsidRPr="00ED4AAE" w:rsidRDefault="001123FC" w:rsidP="00101D80">
                  <w:pPr>
                    <w:jc w:val="right"/>
                    <w:rPr>
                      <w:rFonts w:asciiTheme="minorHAnsi" w:hAnsiTheme="minorHAnsi" w:cstheme="minorHAnsi"/>
                      <w:color w:val="333E48"/>
                      <w:sz w:val="24"/>
                      <w:szCs w:val="24"/>
                    </w:rPr>
                  </w:pPr>
                  <w:r w:rsidRPr="00ED4AAE">
                    <w:rPr>
                      <w:rFonts w:asciiTheme="minorHAnsi" w:hAnsiTheme="minorHAnsi" w:cstheme="minorHAnsi"/>
                      <w:color w:val="333E48"/>
                      <w:sz w:val="24"/>
                      <w:szCs w:val="24"/>
                    </w:rPr>
                    <w:t>77</w:t>
                  </w:r>
                </w:p>
              </w:tc>
            </w:tr>
          </w:tbl>
          <w:p w14:paraId="2218650E" w14:textId="66B9C232" w:rsidR="001123FC" w:rsidRPr="00ED4AAE" w:rsidRDefault="001123FC" w:rsidP="007831DE">
            <w:pPr>
              <w:pStyle w:val="TableParagraph"/>
              <w:tabs>
                <w:tab w:val="left" w:pos="496"/>
                <w:tab w:val="left" w:pos="497"/>
              </w:tabs>
              <w:spacing w:before="17" w:line="268" w:lineRule="exact"/>
              <w:ind w:left="0" w:right="324"/>
              <w:rPr>
                <w:rFonts w:asciiTheme="minorHAnsi" w:hAnsiTheme="minorHAnsi" w:cstheme="minorHAnsi"/>
                <w:sz w:val="24"/>
                <w:szCs w:val="24"/>
              </w:rPr>
            </w:pPr>
          </w:p>
        </w:tc>
        <w:tc>
          <w:tcPr>
            <w:tcW w:w="3600" w:type="dxa"/>
          </w:tcPr>
          <w:p w14:paraId="1CE9A14E" w14:textId="77777777" w:rsidR="001123FC" w:rsidRPr="00ED4AAE" w:rsidRDefault="001123FC">
            <w:pPr>
              <w:pStyle w:val="TableParagraph"/>
              <w:spacing w:before="1" w:line="254" w:lineRule="auto"/>
              <w:ind w:left="131"/>
              <w:rPr>
                <w:rFonts w:asciiTheme="minorHAnsi" w:hAnsiTheme="minorHAnsi" w:cstheme="minorHAnsi"/>
                <w:sz w:val="24"/>
                <w:szCs w:val="24"/>
              </w:rPr>
            </w:pPr>
            <w:r w:rsidRPr="00ED4AAE">
              <w:rPr>
                <w:rFonts w:asciiTheme="minorHAnsi" w:hAnsiTheme="minorHAnsi" w:cstheme="minorHAnsi"/>
                <w:b/>
                <w:color w:val="212121"/>
                <w:sz w:val="24"/>
                <w:szCs w:val="24"/>
              </w:rPr>
              <w:t xml:space="preserve">Faculty: </w:t>
            </w:r>
            <w:r w:rsidRPr="00ED4AAE">
              <w:rPr>
                <w:rFonts w:asciiTheme="minorHAnsi" w:hAnsiTheme="minorHAnsi" w:cstheme="minorHAnsi"/>
                <w:color w:val="212121"/>
                <w:sz w:val="24"/>
                <w:szCs w:val="24"/>
              </w:rPr>
              <w:t xml:space="preserve">Leslie Henry, Program Development Section, </w:t>
            </w:r>
            <w:r w:rsidRPr="00ED4AAE">
              <w:rPr>
                <w:rFonts w:asciiTheme="minorHAnsi" w:hAnsiTheme="minorHAnsi" w:cstheme="minorHAnsi"/>
                <w:sz w:val="24"/>
                <w:szCs w:val="24"/>
              </w:rPr>
              <w:t xml:space="preserve">CDPH TBCB </w:t>
            </w:r>
            <w:r w:rsidRPr="00ED4AAE">
              <w:rPr>
                <w:rFonts w:asciiTheme="minorHAnsi" w:hAnsiTheme="minorHAnsi" w:cstheme="minorHAnsi"/>
                <w:color w:val="212121"/>
                <w:sz w:val="24"/>
                <w:szCs w:val="24"/>
              </w:rPr>
              <w:t>Lucinda Gardner, Epi, TB Control Division, Sonoma County DPH</w:t>
            </w:r>
          </w:p>
          <w:p w14:paraId="49DDF14C" w14:textId="77777777" w:rsidR="001123FC" w:rsidRPr="00ED4AAE" w:rsidRDefault="001123FC">
            <w:pPr>
              <w:pStyle w:val="TableParagraph"/>
              <w:spacing w:before="0" w:line="254" w:lineRule="auto"/>
              <w:ind w:left="131" w:right="74"/>
              <w:rPr>
                <w:rFonts w:asciiTheme="minorHAnsi" w:hAnsiTheme="minorHAnsi" w:cstheme="minorHAnsi"/>
                <w:sz w:val="24"/>
                <w:szCs w:val="24"/>
              </w:rPr>
            </w:pPr>
            <w:r w:rsidRPr="00ED4AAE">
              <w:rPr>
                <w:rFonts w:asciiTheme="minorHAnsi" w:hAnsiTheme="minorHAnsi" w:cstheme="minorHAnsi"/>
                <w:color w:val="212121"/>
                <w:sz w:val="24"/>
                <w:szCs w:val="24"/>
              </w:rPr>
              <w:t xml:space="preserve">Kristiana Dhillon, Epi, OPCS, </w:t>
            </w:r>
            <w:r w:rsidRPr="00ED4AAE">
              <w:rPr>
                <w:rFonts w:asciiTheme="minorHAnsi" w:hAnsiTheme="minorHAnsi" w:cstheme="minorHAnsi"/>
                <w:sz w:val="24"/>
                <w:szCs w:val="24"/>
              </w:rPr>
              <w:t>CDPH TBCB</w:t>
            </w:r>
          </w:p>
        </w:tc>
      </w:tr>
      <w:tr w:rsidR="001123FC" w:rsidRPr="00ED4AAE" w14:paraId="11E9D141" w14:textId="77777777" w:rsidTr="001123FC">
        <w:trPr>
          <w:trHeight w:val="347"/>
        </w:trPr>
        <w:tc>
          <w:tcPr>
            <w:tcW w:w="857" w:type="dxa"/>
            <w:tcBorders>
              <w:left w:val="single" w:sz="18" w:space="0" w:color="000080"/>
              <w:bottom w:val="single" w:sz="4" w:space="0" w:color="000000"/>
            </w:tcBorders>
          </w:tcPr>
          <w:p w14:paraId="002A0C47" w14:textId="77777777" w:rsidR="001123FC" w:rsidRPr="00ED4AAE" w:rsidRDefault="001123FC">
            <w:pPr>
              <w:pStyle w:val="TableParagraph"/>
              <w:ind w:left="116"/>
              <w:rPr>
                <w:rFonts w:asciiTheme="minorHAnsi" w:hAnsiTheme="minorHAnsi" w:cstheme="minorHAnsi"/>
                <w:b/>
                <w:sz w:val="24"/>
                <w:szCs w:val="24"/>
              </w:rPr>
            </w:pPr>
            <w:r w:rsidRPr="00ED4AAE">
              <w:rPr>
                <w:rFonts w:asciiTheme="minorHAnsi" w:hAnsiTheme="minorHAnsi" w:cstheme="minorHAnsi"/>
                <w:b/>
                <w:sz w:val="24"/>
                <w:szCs w:val="24"/>
              </w:rPr>
              <w:t>1:15</w:t>
            </w:r>
          </w:p>
        </w:tc>
        <w:tc>
          <w:tcPr>
            <w:tcW w:w="6248" w:type="dxa"/>
            <w:tcBorders>
              <w:bottom w:val="single" w:sz="4" w:space="0" w:color="000000"/>
            </w:tcBorders>
          </w:tcPr>
          <w:p w14:paraId="68259DB0" w14:textId="77777777" w:rsidR="001123FC" w:rsidRPr="00ED4AAE" w:rsidRDefault="001123FC">
            <w:pPr>
              <w:pStyle w:val="TableParagraph"/>
              <w:spacing w:line="254" w:lineRule="auto"/>
              <w:ind w:right="633"/>
              <w:rPr>
                <w:rFonts w:asciiTheme="minorHAnsi" w:hAnsiTheme="minorHAnsi" w:cstheme="minorHAnsi"/>
                <w:b/>
                <w:sz w:val="24"/>
                <w:szCs w:val="24"/>
              </w:rPr>
            </w:pPr>
            <w:r w:rsidRPr="00ED4AAE">
              <w:rPr>
                <w:rFonts w:asciiTheme="minorHAnsi" w:hAnsiTheme="minorHAnsi" w:cstheme="minorHAnsi"/>
                <w:b/>
                <w:sz w:val="24"/>
                <w:szCs w:val="24"/>
              </w:rPr>
              <w:t>Breakout C. Learning to drive: Introduction to Effective Contact Investigation (CI) Strategies</w:t>
            </w:r>
          </w:p>
          <w:p w14:paraId="38AD4DDF" w14:textId="77777777" w:rsidR="001123FC" w:rsidRPr="00ED4AAE" w:rsidRDefault="001123FC" w:rsidP="00E43891">
            <w:pPr>
              <w:pStyle w:val="TableParagraph"/>
              <w:spacing w:before="1"/>
              <w:rPr>
                <w:rFonts w:asciiTheme="minorHAnsi" w:hAnsiTheme="minorHAnsi" w:cstheme="minorHAnsi"/>
                <w:sz w:val="24"/>
                <w:szCs w:val="24"/>
              </w:rPr>
            </w:pPr>
            <w:r w:rsidRPr="00ED4AAE">
              <w:rPr>
                <w:rFonts w:asciiTheme="minorHAnsi" w:hAnsiTheme="minorHAnsi" w:cstheme="minorHAnsi"/>
                <w:sz w:val="24"/>
                <w:szCs w:val="24"/>
              </w:rPr>
              <w:t xml:space="preserve">Note: This session will provide an overview of basic CI strategies. It is intended for staff new to TB investigations. </w:t>
            </w:r>
          </w:p>
          <w:p w14:paraId="061F54FD" w14:textId="0C52432A" w:rsidR="001123FC" w:rsidRPr="00ED4AAE" w:rsidRDefault="001123FC" w:rsidP="00E43891">
            <w:pPr>
              <w:pStyle w:val="TableParagraph"/>
              <w:spacing w:before="1"/>
              <w:rPr>
                <w:rFonts w:asciiTheme="minorHAnsi" w:hAnsiTheme="minorHAnsi" w:cstheme="minorHAnsi"/>
                <w:sz w:val="24"/>
                <w:szCs w:val="24"/>
              </w:rPr>
            </w:pPr>
            <w:r w:rsidRPr="00ED4AAE">
              <w:rPr>
                <w:rFonts w:asciiTheme="minorHAnsi" w:hAnsiTheme="minorHAnsi" w:cstheme="minorHAnsi"/>
                <w:sz w:val="24"/>
                <w:szCs w:val="24"/>
              </w:rPr>
              <w:t xml:space="preserve">At the end of this session, participants will be able to </w:t>
            </w:r>
            <w:r w:rsidR="00E21D03">
              <w:rPr>
                <w:rFonts w:asciiTheme="minorHAnsi" w:hAnsiTheme="minorHAnsi" w:cstheme="minorHAnsi"/>
                <w:sz w:val="24"/>
                <w:szCs w:val="24"/>
              </w:rPr>
              <w:t>demonstrate</w:t>
            </w:r>
            <w:r w:rsidRPr="00ED4AAE">
              <w:rPr>
                <w:rFonts w:asciiTheme="minorHAnsi" w:hAnsiTheme="minorHAnsi" w:cstheme="minorHAnsi"/>
                <w:sz w:val="24"/>
                <w:szCs w:val="24"/>
              </w:rPr>
              <w:t xml:space="preserve"> the following to improve patient outcomes:</w:t>
            </w:r>
          </w:p>
          <w:p w14:paraId="15F5A775" w14:textId="03D4A24E" w:rsidR="001123FC" w:rsidRPr="00ED4AAE" w:rsidRDefault="00E21D03" w:rsidP="00C6293D">
            <w:pPr>
              <w:pStyle w:val="TableParagraph"/>
              <w:numPr>
                <w:ilvl w:val="0"/>
                <w:numId w:val="3"/>
              </w:numPr>
              <w:tabs>
                <w:tab w:val="left" w:pos="495"/>
                <w:tab w:val="left" w:pos="497"/>
              </w:tabs>
              <w:spacing w:before="11"/>
              <w:rPr>
                <w:rFonts w:asciiTheme="minorHAnsi" w:hAnsiTheme="minorHAnsi" w:cstheme="minorHAnsi"/>
                <w:sz w:val="24"/>
                <w:szCs w:val="24"/>
              </w:rPr>
            </w:pPr>
            <w:r>
              <w:rPr>
                <w:rFonts w:asciiTheme="minorHAnsi" w:hAnsiTheme="minorHAnsi" w:cstheme="minorHAnsi"/>
                <w:sz w:val="24"/>
                <w:szCs w:val="24"/>
              </w:rPr>
              <w:t>T</w:t>
            </w:r>
            <w:r w:rsidR="001123FC" w:rsidRPr="00ED4AAE">
              <w:rPr>
                <w:rFonts w:asciiTheme="minorHAnsi" w:hAnsiTheme="minorHAnsi" w:cstheme="minorHAnsi"/>
                <w:sz w:val="24"/>
                <w:szCs w:val="24"/>
              </w:rPr>
              <w:t xml:space="preserve">hree essential components of a TB interview </w:t>
            </w:r>
          </w:p>
          <w:p w14:paraId="0C25E09D" w14:textId="74FEE244" w:rsidR="001123FC" w:rsidRPr="00ED4AAE" w:rsidRDefault="00E21D03" w:rsidP="00C6293D">
            <w:pPr>
              <w:pStyle w:val="TableParagraph"/>
              <w:numPr>
                <w:ilvl w:val="0"/>
                <w:numId w:val="3"/>
              </w:numPr>
              <w:tabs>
                <w:tab w:val="left" w:pos="495"/>
                <w:tab w:val="left" w:pos="497"/>
              </w:tabs>
              <w:spacing w:before="11"/>
              <w:rPr>
                <w:rFonts w:asciiTheme="minorHAnsi" w:hAnsiTheme="minorHAnsi" w:cstheme="minorHAnsi"/>
                <w:sz w:val="24"/>
                <w:szCs w:val="24"/>
              </w:rPr>
            </w:pPr>
            <w:r>
              <w:rPr>
                <w:rFonts w:asciiTheme="minorHAnsi" w:hAnsiTheme="minorHAnsi" w:cstheme="minorHAnsi"/>
                <w:sz w:val="24"/>
                <w:szCs w:val="24"/>
              </w:rPr>
              <w:t>W</w:t>
            </w:r>
            <w:r w:rsidR="001123FC" w:rsidRPr="00ED4AAE">
              <w:rPr>
                <w:rFonts w:asciiTheme="minorHAnsi" w:hAnsiTheme="minorHAnsi" w:cstheme="minorHAnsi"/>
                <w:sz w:val="24"/>
                <w:szCs w:val="24"/>
              </w:rPr>
              <w:t>ords that elicit open dialogue between the health care worker and patient</w:t>
            </w:r>
          </w:p>
          <w:p w14:paraId="15398DC5" w14:textId="237307BE" w:rsidR="001123FC" w:rsidRPr="00ED4AAE" w:rsidRDefault="00E21D03" w:rsidP="00C6293D">
            <w:pPr>
              <w:pStyle w:val="TableParagraph"/>
              <w:numPr>
                <w:ilvl w:val="0"/>
                <w:numId w:val="3"/>
              </w:numPr>
              <w:tabs>
                <w:tab w:val="left" w:pos="496"/>
                <w:tab w:val="left" w:pos="497"/>
              </w:tabs>
              <w:spacing w:before="11"/>
              <w:rPr>
                <w:rFonts w:asciiTheme="minorHAnsi" w:hAnsiTheme="minorHAnsi" w:cstheme="minorHAnsi"/>
                <w:sz w:val="24"/>
                <w:szCs w:val="24"/>
              </w:rPr>
            </w:pPr>
            <w:r>
              <w:rPr>
                <w:rFonts w:asciiTheme="minorHAnsi" w:hAnsiTheme="minorHAnsi" w:cstheme="minorHAnsi"/>
                <w:sz w:val="24"/>
                <w:szCs w:val="24"/>
              </w:rPr>
              <w:t>E</w:t>
            </w:r>
            <w:r w:rsidR="001123FC" w:rsidRPr="00ED4AAE">
              <w:rPr>
                <w:rFonts w:asciiTheme="minorHAnsi" w:hAnsiTheme="minorHAnsi" w:cstheme="minorHAnsi"/>
                <w:sz w:val="24"/>
                <w:szCs w:val="24"/>
              </w:rPr>
              <w:t>ffective communication techniques to elicit household and non-household contacts </w:t>
            </w:r>
          </w:p>
        </w:tc>
        <w:tc>
          <w:tcPr>
            <w:tcW w:w="3600" w:type="dxa"/>
            <w:tcBorders>
              <w:bottom w:val="single" w:sz="4" w:space="0" w:color="000000"/>
            </w:tcBorders>
          </w:tcPr>
          <w:p w14:paraId="5C0079C2" w14:textId="77777777" w:rsidR="001123FC" w:rsidRPr="00ED4AAE" w:rsidRDefault="001123FC">
            <w:pPr>
              <w:pStyle w:val="TableParagraph"/>
              <w:spacing w:before="1" w:line="254" w:lineRule="auto"/>
              <w:ind w:left="131" w:right="356"/>
              <w:rPr>
                <w:rFonts w:asciiTheme="minorHAnsi" w:hAnsiTheme="minorHAnsi" w:cstheme="minorHAnsi"/>
                <w:sz w:val="24"/>
                <w:szCs w:val="24"/>
              </w:rPr>
            </w:pPr>
            <w:r w:rsidRPr="00ED4AAE">
              <w:rPr>
                <w:rFonts w:asciiTheme="minorHAnsi" w:hAnsiTheme="minorHAnsi" w:cstheme="minorHAnsi"/>
                <w:b/>
                <w:color w:val="212121"/>
                <w:sz w:val="24"/>
                <w:szCs w:val="24"/>
              </w:rPr>
              <w:t xml:space="preserve">Faculty: </w:t>
            </w:r>
            <w:r w:rsidRPr="00ED4AAE">
              <w:rPr>
                <w:rFonts w:asciiTheme="minorHAnsi" w:hAnsiTheme="minorHAnsi" w:cstheme="minorHAnsi"/>
                <w:color w:val="212121"/>
                <w:sz w:val="24"/>
                <w:szCs w:val="24"/>
              </w:rPr>
              <w:t>Anne Cass, MPH, Technical Assistance Unit Chief, Program Development Section, CDPH, TBCB; Stephanie Spencer, MA, Program Liaison, Program Development Section, CDPH, TBCB</w:t>
            </w:r>
          </w:p>
        </w:tc>
      </w:tr>
      <w:tr w:rsidR="001123FC" w:rsidRPr="00ED4AAE" w14:paraId="0D976B3B" w14:textId="77777777" w:rsidTr="001123FC">
        <w:trPr>
          <w:trHeight w:val="287"/>
        </w:trPr>
        <w:tc>
          <w:tcPr>
            <w:tcW w:w="857" w:type="dxa"/>
            <w:tcBorders>
              <w:top w:val="single" w:sz="4" w:space="0" w:color="000000"/>
              <w:left w:val="single" w:sz="18" w:space="0" w:color="000080"/>
              <w:bottom w:val="single" w:sz="4" w:space="0" w:color="000000"/>
            </w:tcBorders>
            <w:shd w:val="clear" w:color="auto" w:fill="FFFF00"/>
          </w:tcPr>
          <w:p w14:paraId="520D52B3" w14:textId="77777777" w:rsidR="001123FC" w:rsidRPr="00ED4AAE" w:rsidRDefault="001123FC">
            <w:pPr>
              <w:pStyle w:val="TableParagraph"/>
              <w:ind w:left="116"/>
              <w:rPr>
                <w:rFonts w:asciiTheme="minorHAnsi" w:hAnsiTheme="minorHAnsi" w:cstheme="minorHAnsi"/>
                <w:b/>
                <w:sz w:val="24"/>
                <w:szCs w:val="24"/>
              </w:rPr>
            </w:pPr>
            <w:r w:rsidRPr="00ED4AAE">
              <w:rPr>
                <w:rFonts w:asciiTheme="minorHAnsi" w:hAnsiTheme="minorHAnsi" w:cstheme="minorHAnsi"/>
                <w:b/>
                <w:sz w:val="24"/>
                <w:szCs w:val="24"/>
              </w:rPr>
              <w:t>2:15</w:t>
            </w:r>
          </w:p>
        </w:tc>
        <w:tc>
          <w:tcPr>
            <w:tcW w:w="9848" w:type="dxa"/>
            <w:gridSpan w:val="2"/>
            <w:tcBorders>
              <w:top w:val="single" w:sz="4" w:space="0" w:color="000000"/>
              <w:bottom w:val="single" w:sz="4" w:space="0" w:color="000000"/>
              <w:right w:val="single" w:sz="18" w:space="0" w:color="000080"/>
            </w:tcBorders>
            <w:shd w:val="clear" w:color="auto" w:fill="FFFF00"/>
          </w:tcPr>
          <w:p w14:paraId="642A7DAF" w14:textId="77777777" w:rsidR="001123FC" w:rsidRPr="00ED4AAE" w:rsidRDefault="001123FC">
            <w:pPr>
              <w:pStyle w:val="TableParagraph"/>
              <w:rPr>
                <w:rFonts w:asciiTheme="minorHAnsi" w:hAnsiTheme="minorHAnsi" w:cstheme="minorHAnsi"/>
                <w:b/>
                <w:sz w:val="24"/>
                <w:szCs w:val="24"/>
              </w:rPr>
            </w:pPr>
            <w:r w:rsidRPr="00ED4AAE">
              <w:rPr>
                <w:rFonts w:asciiTheme="minorHAnsi" w:hAnsiTheme="minorHAnsi" w:cstheme="minorHAnsi"/>
                <w:b/>
                <w:sz w:val="24"/>
                <w:szCs w:val="24"/>
              </w:rPr>
              <w:t>Break</w:t>
            </w:r>
          </w:p>
        </w:tc>
      </w:tr>
      <w:tr w:rsidR="001123FC" w:rsidRPr="00ED4AAE" w14:paraId="09CA0E02" w14:textId="77777777" w:rsidTr="007C61E2">
        <w:trPr>
          <w:trHeight w:val="257"/>
        </w:trPr>
        <w:tc>
          <w:tcPr>
            <w:tcW w:w="857" w:type="dxa"/>
            <w:tcBorders>
              <w:top w:val="single" w:sz="4" w:space="0" w:color="000000"/>
              <w:left w:val="single" w:sz="18" w:space="0" w:color="000080"/>
            </w:tcBorders>
          </w:tcPr>
          <w:p w14:paraId="04F98064" w14:textId="77777777" w:rsidR="001123FC" w:rsidRPr="00ED4AAE" w:rsidRDefault="001123FC">
            <w:pPr>
              <w:pStyle w:val="TableParagraph"/>
              <w:ind w:left="116"/>
              <w:rPr>
                <w:rFonts w:asciiTheme="minorHAnsi" w:hAnsiTheme="minorHAnsi" w:cstheme="minorHAnsi"/>
                <w:b/>
                <w:sz w:val="24"/>
                <w:szCs w:val="24"/>
              </w:rPr>
            </w:pPr>
            <w:r w:rsidRPr="00ED4AAE">
              <w:rPr>
                <w:rFonts w:asciiTheme="minorHAnsi" w:hAnsiTheme="minorHAnsi" w:cstheme="minorHAnsi"/>
                <w:b/>
                <w:sz w:val="24"/>
                <w:szCs w:val="24"/>
              </w:rPr>
              <w:t>2:30</w:t>
            </w:r>
          </w:p>
        </w:tc>
        <w:tc>
          <w:tcPr>
            <w:tcW w:w="6248" w:type="dxa"/>
            <w:tcBorders>
              <w:top w:val="single" w:sz="4" w:space="0" w:color="000000"/>
              <w:bottom w:val="single" w:sz="4" w:space="0" w:color="000000"/>
            </w:tcBorders>
          </w:tcPr>
          <w:p w14:paraId="72BF3A84" w14:textId="77777777" w:rsidR="001123FC" w:rsidRPr="00ED4AAE" w:rsidRDefault="001123FC">
            <w:pPr>
              <w:pStyle w:val="TableParagraph"/>
              <w:spacing w:line="254" w:lineRule="auto"/>
              <w:ind w:right="664"/>
              <w:rPr>
                <w:rFonts w:asciiTheme="minorHAnsi" w:hAnsiTheme="minorHAnsi" w:cstheme="minorHAnsi"/>
                <w:b/>
                <w:sz w:val="24"/>
                <w:szCs w:val="24"/>
              </w:rPr>
            </w:pPr>
            <w:r w:rsidRPr="00ED4AAE">
              <w:rPr>
                <w:rFonts w:asciiTheme="minorHAnsi" w:hAnsiTheme="minorHAnsi" w:cstheme="minorHAnsi"/>
                <w:b/>
                <w:sz w:val="24"/>
                <w:szCs w:val="24"/>
              </w:rPr>
              <w:t>Tips to Ensure we all Arrive Safely: TB Mortality Study: Reviewed, Implications, Applying Lessons Learned</w:t>
            </w:r>
          </w:p>
          <w:p w14:paraId="2D34D104" w14:textId="1FBBC8E6" w:rsidR="001123FC" w:rsidRPr="00ED4AAE" w:rsidRDefault="001123FC">
            <w:pPr>
              <w:pStyle w:val="TableParagraph"/>
              <w:spacing w:before="1"/>
              <w:rPr>
                <w:rFonts w:asciiTheme="minorHAnsi" w:hAnsiTheme="minorHAnsi" w:cstheme="minorHAnsi"/>
                <w:sz w:val="24"/>
                <w:szCs w:val="24"/>
              </w:rPr>
            </w:pPr>
            <w:r w:rsidRPr="00ED4AAE">
              <w:rPr>
                <w:rFonts w:asciiTheme="minorHAnsi" w:hAnsiTheme="minorHAnsi" w:cstheme="minorHAnsi"/>
                <w:sz w:val="24"/>
                <w:szCs w:val="24"/>
              </w:rPr>
              <w:t>At the end of this session, participants will be able to do the following to improve patient outcomes:</w:t>
            </w:r>
          </w:p>
          <w:p w14:paraId="1A658AA5" w14:textId="77777777" w:rsidR="001123FC" w:rsidRPr="00ED4AAE" w:rsidRDefault="001123FC" w:rsidP="00F526F3">
            <w:pPr>
              <w:pStyle w:val="TableParagraph"/>
              <w:numPr>
                <w:ilvl w:val="0"/>
                <w:numId w:val="2"/>
              </w:numPr>
              <w:tabs>
                <w:tab w:val="left" w:pos="496"/>
                <w:tab w:val="left" w:pos="497"/>
              </w:tabs>
              <w:spacing w:before="26" w:line="244" w:lineRule="auto"/>
              <w:ind w:right="183"/>
              <w:rPr>
                <w:rFonts w:asciiTheme="minorHAnsi" w:hAnsiTheme="minorHAnsi" w:cstheme="minorHAnsi"/>
                <w:sz w:val="24"/>
                <w:szCs w:val="24"/>
              </w:rPr>
            </w:pPr>
            <w:r w:rsidRPr="00ED4AAE">
              <w:rPr>
                <w:rFonts w:asciiTheme="minorHAnsi" w:hAnsiTheme="minorHAnsi" w:cstheme="minorHAnsi"/>
                <w:sz w:val="24"/>
                <w:szCs w:val="24"/>
              </w:rPr>
              <w:t>Assess the frequency of TB-related deaths</w:t>
            </w:r>
          </w:p>
          <w:p w14:paraId="44848DEB" w14:textId="77777777" w:rsidR="001123FC" w:rsidRPr="00ED4AAE" w:rsidRDefault="001123FC" w:rsidP="00F526F3">
            <w:pPr>
              <w:pStyle w:val="TableParagraph"/>
              <w:numPr>
                <w:ilvl w:val="0"/>
                <w:numId w:val="2"/>
              </w:numPr>
              <w:tabs>
                <w:tab w:val="left" w:pos="496"/>
                <w:tab w:val="left" w:pos="497"/>
              </w:tabs>
              <w:spacing w:before="26" w:line="244" w:lineRule="auto"/>
              <w:ind w:right="183"/>
              <w:rPr>
                <w:rFonts w:asciiTheme="minorHAnsi" w:hAnsiTheme="minorHAnsi" w:cstheme="minorHAnsi"/>
                <w:sz w:val="24"/>
                <w:szCs w:val="24"/>
              </w:rPr>
            </w:pPr>
            <w:r w:rsidRPr="00ED4AAE">
              <w:rPr>
                <w:rFonts w:asciiTheme="minorHAnsi" w:hAnsiTheme="minorHAnsi" w:cstheme="minorHAnsi"/>
                <w:sz w:val="24"/>
                <w:szCs w:val="24"/>
              </w:rPr>
              <w:t>Identify risk factors for TB-related death</w:t>
            </w:r>
          </w:p>
          <w:p w14:paraId="0D84EF8A" w14:textId="232414F0" w:rsidR="001123FC" w:rsidRPr="00ED4AAE" w:rsidRDefault="001123FC" w:rsidP="00F526F3">
            <w:pPr>
              <w:pStyle w:val="TableParagraph"/>
              <w:tabs>
                <w:tab w:val="left" w:pos="496"/>
                <w:tab w:val="left" w:pos="497"/>
              </w:tabs>
              <w:spacing w:before="27"/>
              <w:rPr>
                <w:rFonts w:asciiTheme="minorHAnsi" w:hAnsiTheme="minorHAnsi" w:cstheme="minorHAnsi"/>
                <w:sz w:val="24"/>
                <w:szCs w:val="24"/>
              </w:rPr>
            </w:pPr>
          </w:p>
        </w:tc>
        <w:tc>
          <w:tcPr>
            <w:tcW w:w="3600" w:type="dxa"/>
            <w:tcBorders>
              <w:top w:val="single" w:sz="4" w:space="0" w:color="000000"/>
              <w:bottom w:val="single" w:sz="4" w:space="0" w:color="000000"/>
            </w:tcBorders>
          </w:tcPr>
          <w:p w14:paraId="3FE62E8A" w14:textId="77777777" w:rsidR="001123FC" w:rsidRPr="00ED4AAE" w:rsidRDefault="001123FC">
            <w:pPr>
              <w:pStyle w:val="TableParagraph"/>
              <w:spacing w:before="0" w:line="266" w:lineRule="auto"/>
              <w:ind w:left="111" w:right="16" w:firstLine="20"/>
              <w:rPr>
                <w:rFonts w:asciiTheme="minorHAnsi" w:hAnsiTheme="minorHAnsi" w:cstheme="minorHAnsi"/>
                <w:color w:val="212121"/>
                <w:sz w:val="24"/>
                <w:szCs w:val="24"/>
              </w:rPr>
            </w:pPr>
            <w:r w:rsidRPr="00ED4AAE">
              <w:rPr>
                <w:rFonts w:asciiTheme="minorHAnsi" w:hAnsiTheme="minorHAnsi" w:cstheme="minorHAnsi"/>
                <w:b/>
                <w:color w:val="212121"/>
                <w:sz w:val="24"/>
                <w:szCs w:val="24"/>
              </w:rPr>
              <w:t xml:space="preserve">Coordinator and Faculty: </w:t>
            </w:r>
            <w:r w:rsidRPr="00ED4AAE">
              <w:rPr>
                <w:rFonts w:asciiTheme="minorHAnsi" w:hAnsiTheme="minorHAnsi" w:cstheme="minorHAnsi"/>
                <w:color w:val="212121"/>
                <w:sz w:val="24"/>
                <w:szCs w:val="24"/>
              </w:rPr>
              <w:t xml:space="preserve">Susan Strong, NP, TB Controller and Program Manager, San Bernardino County Dept. of Public Health </w:t>
            </w:r>
          </w:p>
          <w:p w14:paraId="280B9415" w14:textId="77777777" w:rsidR="001123FC" w:rsidRDefault="001123FC">
            <w:pPr>
              <w:pStyle w:val="TableParagraph"/>
              <w:spacing w:before="0" w:line="266" w:lineRule="auto"/>
              <w:ind w:left="111" w:right="16" w:firstLine="20"/>
              <w:rPr>
                <w:rFonts w:asciiTheme="minorHAnsi" w:hAnsiTheme="minorHAnsi" w:cstheme="minorHAnsi"/>
                <w:b/>
                <w:color w:val="212121"/>
                <w:sz w:val="24"/>
                <w:szCs w:val="24"/>
              </w:rPr>
            </w:pPr>
            <w:r w:rsidRPr="00ED4AAE">
              <w:rPr>
                <w:rFonts w:asciiTheme="minorHAnsi" w:hAnsiTheme="minorHAnsi" w:cstheme="minorHAnsi"/>
                <w:b/>
                <w:color w:val="212121"/>
                <w:sz w:val="24"/>
                <w:szCs w:val="24"/>
              </w:rPr>
              <w:t xml:space="preserve">Additional Faculty: </w:t>
            </w:r>
          </w:p>
          <w:p w14:paraId="7C9440D1" w14:textId="6761A533" w:rsidR="001123FC" w:rsidRPr="00ED4AAE" w:rsidRDefault="001123FC">
            <w:pPr>
              <w:pStyle w:val="TableParagraph"/>
              <w:spacing w:before="0" w:line="266" w:lineRule="auto"/>
              <w:ind w:left="111" w:right="16" w:firstLine="20"/>
              <w:rPr>
                <w:rFonts w:asciiTheme="minorHAnsi" w:hAnsiTheme="minorHAnsi" w:cstheme="minorHAnsi"/>
                <w:sz w:val="24"/>
                <w:szCs w:val="24"/>
              </w:rPr>
            </w:pPr>
            <w:r w:rsidRPr="00ED4AAE">
              <w:rPr>
                <w:rFonts w:asciiTheme="minorHAnsi" w:hAnsiTheme="minorHAnsi" w:cstheme="minorHAnsi"/>
                <w:color w:val="212121"/>
                <w:sz w:val="24"/>
                <w:szCs w:val="24"/>
              </w:rPr>
              <w:t xml:space="preserve">Lisa </w:t>
            </w:r>
            <w:proofErr w:type="spellStart"/>
            <w:r w:rsidRPr="00ED4AAE">
              <w:rPr>
                <w:rFonts w:asciiTheme="minorHAnsi" w:hAnsiTheme="minorHAnsi" w:cstheme="minorHAnsi"/>
                <w:color w:val="212121"/>
                <w:sz w:val="24"/>
                <w:szCs w:val="24"/>
              </w:rPr>
              <w:t>Pascopella</w:t>
            </w:r>
            <w:proofErr w:type="spellEnd"/>
            <w:r w:rsidRPr="00ED4AAE">
              <w:rPr>
                <w:rFonts w:asciiTheme="minorHAnsi" w:hAnsiTheme="minorHAnsi" w:cstheme="minorHAnsi"/>
                <w:color w:val="212121"/>
                <w:sz w:val="24"/>
                <w:szCs w:val="24"/>
              </w:rPr>
              <w:t>, PhD, MPH, Sr</w:t>
            </w:r>
            <w:r>
              <w:rPr>
                <w:rFonts w:asciiTheme="minorHAnsi" w:hAnsiTheme="minorHAnsi" w:cstheme="minorHAnsi"/>
                <w:color w:val="212121"/>
                <w:sz w:val="24"/>
                <w:szCs w:val="24"/>
              </w:rPr>
              <w:t>.</w:t>
            </w:r>
            <w:r w:rsidRPr="00ED4AAE">
              <w:rPr>
                <w:rFonts w:asciiTheme="minorHAnsi" w:hAnsiTheme="minorHAnsi" w:cstheme="minorHAnsi"/>
                <w:color w:val="212121"/>
                <w:sz w:val="24"/>
                <w:szCs w:val="24"/>
              </w:rPr>
              <w:t xml:space="preserve"> Epidemiologist, SES, </w:t>
            </w:r>
            <w:r w:rsidRPr="00ED4AAE">
              <w:rPr>
                <w:rFonts w:asciiTheme="minorHAnsi" w:hAnsiTheme="minorHAnsi" w:cstheme="minorHAnsi"/>
                <w:sz w:val="24"/>
                <w:szCs w:val="24"/>
              </w:rPr>
              <w:t>CDPH</w:t>
            </w:r>
          </w:p>
          <w:p w14:paraId="1034C23A" w14:textId="3DD0AC6F" w:rsidR="001123FC" w:rsidRPr="00ED4AAE" w:rsidRDefault="001123FC" w:rsidP="005B29F3">
            <w:pPr>
              <w:pStyle w:val="TableParagraph"/>
              <w:spacing w:line="254" w:lineRule="auto"/>
              <w:ind w:left="131" w:right="52"/>
              <w:rPr>
                <w:rFonts w:asciiTheme="minorHAnsi" w:hAnsiTheme="minorHAnsi" w:cstheme="minorHAnsi"/>
                <w:sz w:val="24"/>
                <w:szCs w:val="24"/>
              </w:rPr>
            </w:pPr>
            <w:r w:rsidRPr="00ED4AAE">
              <w:rPr>
                <w:rFonts w:asciiTheme="minorHAnsi" w:hAnsiTheme="minorHAnsi" w:cstheme="minorHAnsi"/>
                <w:sz w:val="24"/>
                <w:szCs w:val="24"/>
              </w:rPr>
              <w:t>TBCB; Janice Louie, MD, MPH, Medical Director, TB Prevention and Control Program, SFDPH</w:t>
            </w:r>
          </w:p>
        </w:tc>
      </w:tr>
      <w:tr w:rsidR="001123FC" w:rsidRPr="00ED4AAE" w14:paraId="48648A65" w14:textId="77777777" w:rsidTr="001D287D">
        <w:trPr>
          <w:trHeight w:val="6017"/>
        </w:trPr>
        <w:tc>
          <w:tcPr>
            <w:tcW w:w="857" w:type="dxa"/>
            <w:tcBorders>
              <w:top w:val="single" w:sz="4" w:space="0" w:color="000000"/>
              <w:left w:val="single" w:sz="18" w:space="0" w:color="000080"/>
            </w:tcBorders>
          </w:tcPr>
          <w:p w14:paraId="7B6670E5" w14:textId="77777777" w:rsidR="001123FC" w:rsidRDefault="001123FC" w:rsidP="005169D6">
            <w:pPr>
              <w:pStyle w:val="TableParagraph"/>
              <w:ind w:left="116"/>
              <w:rPr>
                <w:rFonts w:asciiTheme="minorHAnsi" w:hAnsiTheme="minorHAnsi" w:cstheme="minorHAnsi"/>
                <w:b/>
                <w:sz w:val="24"/>
                <w:szCs w:val="24"/>
              </w:rPr>
            </w:pPr>
            <w:r w:rsidRPr="00ED4AAE">
              <w:rPr>
                <w:rFonts w:asciiTheme="minorHAnsi" w:hAnsiTheme="minorHAnsi" w:cstheme="minorHAnsi"/>
                <w:b/>
                <w:sz w:val="24"/>
                <w:szCs w:val="24"/>
              </w:rPr>
              <w:t>3:30</w:t>
            </w:r>
          </w:p>
          <w:p w14:paraId="15988FA1" w14:textId="77777777" w:rsidR="007C61E2" w:rsidRDefault="007C61E2" w:rsidP="005169D6">
            <w:pPr>
              <w:pStyle w:val="TableParagraph"/>
              <w:ind w:left="116"/>
              <w:rPr>
                <w:rFonts w:asciiTheme="minorHAnsi" w:hAnsiTheme="minorHAnsi" w:cstheme="minorHAnsi"/>
                <w:b/>
                <w:sz w:val="24"/>
                <w:szCs w:val="24"/>
              </w:rPr>
            </w:pPr>
          </w:p>
          <w:p w14:paraId="3A13F74E" w14:textId="77777777" w:rsidR="007C61E2" w:rsidRDefault="007C61E2" w:rsidP="005169D6">
            <w:pPr>
              <w:pStyle w:val="TableParagraph"/>
              <w:ind w:left="116"/>
              <w:rPr>
                <w:rFonts w:asciiTheme="minorHAnsi" w:hAnsiTheme="minorHAnsi" w:cstheme="minorHAnsi"/>
                <w:b/>
                <w:sz w:val="24"/>
                <w:szCs w:val="24"/>
              </w:rPr>
            </w:pPr>
          </w:p>
          <w:p w14:paraId="33CFEB92" w14:textId="77777777" w:rsidR="007C61E2" w:rsidRDefault="007C61E2" w:rsidP="005169D6">
            <w:pPr>
              <w:pStyle w:val="TableParagraph"/>
              <w:ind w:left="116"/>
              <w:rPr>
                <w:rFonts w:asciiTheme="minorHAnsi" w:hAnsiTheme="minorHAnsi" w:cstheme="minorHAnsi"/>
                <w:b/>
                <w:sz w:val="24"/>
                <w:szCs w:val="24"/>
              </w:rPr>
            </w:pPr>
          </w:p>
          <w:p w14:paraId="1E4CAAC5" w14:textId="77777777" w:rsidR="007C61E2" w:rsidRDefault="007C61E2" w:rsidP="005169D6">
            <w:pPr>
              <w:pStyle w:val="TableParagraph"/>
              <w:ind w:left="116"/>
              <w:rPr>
                <w:rFonts w:asciiTheme="minorHAnsi" w:hAnsiTheme="minorHAnsi" w:cstheme="minorHAnsi"/>
                <w:b/>
                <w:sz w:val="24"/>
                <w:szCs w:val="24"/>
              </w:rPr>
            </w:pPr>
          </w:p>
          <w:p w14:paraId="7C5A0F71" w14:textId="77777777" w:rsidR="007C61E2" w:rsidRDefault="007C61E2" w:rsidP="005169D6">
            <w:pPr>
              <w:pStyle w:val="TableParagraph"/>
              <w:ind w:left="116"/>
              <w:rPr>
                <w:rFonts w:asciiTheme="minorHAnsi" w:hAnsiTheme="minorHAnsi" w:cstheme="minorHAnsi"/>
                <w:b/>
                <w:sz w:val="24"/>
                <w:szCs w:val="24"/>
              </w:rPr>
            </w:pPr>
          </w:p>
          <w:p w14:paraId="37EB6158" w14:textId="77777777" w:rsidR="007C61E2" w:rsidRDefault="007C61E2" w:rsidP="005169D6">
            <w:pPr>
              <w:pStyle w:val="TableParagraph"/>
              <w:ind w:left="116"/>
              <w:rPr>
                <w:rFonts w:asciiTheme="minorHAnsi" w:hAnsiTheme="minorHAnsi" w:cstheme="minorHAnsi"/>
                <w:b/>
                <w:sz w:val="24"/>
                <w:szCs w:val="24"/>
              </w:rPr>
            </w:pPr>
          </w:p>
          <w:p w14:paraId="5B91C555" w14:textId="77777777" w:rsidR="007C61E2" w:rsidRDefault="007C61E2" w:rsidP="005169D6">
            <w:pPr>
              <w:pStyle w:val="TableParagraph"/>
              <w:ind w:left="116"/>
              <w:rPr>
                <w:rFonts w:asciiTheme="minorHAnsi" w:hAnsiTheme="minorHAnsi" w:cstheme="minorHAnsi"/>
                <w:b/>
                <w:sz w:val="24"/>
                <w:szCs w:val="24"/>
              </w:rPr>
            </w:pPr>
          </w:p>
          <w:p w14:paraId="3E54B2C0" w14:textId="77777777" w:rsidR="007C61E2" w:rsidRDefault="007C61E2" w:rsidP="005169D6">
            <w:pPr>
              <w:pStyle w:val="TableParagraph"/>
              <w:ind w:left="116"/>
              <w:rPr>
                <w:rFonts w:asciiTheme="minorHAnsi" w:hAnsiTheme="minorHAnsi" w:cstheme="minorHAnsi"/>
                <w:b/>
                <w:sz w:val="24"/>
                <w:szCs w:val="24"/>
              </w:rPr>
            </w:pPr>
          </w:p>
          <w:p w14:paraId="6AE60420" w14:textId="77777777" w:rsidR="007C61E2" w:rsidRDefault="007C61E2" w:rsidP="005169D6">
            <w:pPr>
              <w:pStyle w:val="TableParagraph"/>
              <w:ind w:left="116"/>
              <w:rPr>
                <w:rFonts w:asciiTheme="minorHAnsi" w:hAnsiTheme="minorHAnsi" w:cstheme="minorHAnsi"/>
                <w:b/>
                <w:sz w:val="24"/>
                <w:szCs w:val="24"/>
              </w:rPr>
            </w:pPr>
          </w:p>
          <w:p w14:paraId="4E8C4E32" w14:textId="77777777" w:rsidR="007C61E2" w:rsidRDefault="007C61E2" w:rsidP="005169D6">
            <w:pPr>
              <w:pStyle w:val="TableParagraph"/>
              <w:ind w:left="116"/>
              <w:rPr>
                <w:rFonts w:asciiTheme="minorHAnsi" w:hAnsiTheme="minorHAnsi" w:cstheme="minorHAnsi"/>
                <w:b/>
                <w:sz w:val="24"/>
                <w:szCs w:val="24"/>
              </w:rPr>
            </w:pPr>
          </w:p>
          <w:p w14:paraId="6B120498" w14:textId="77777777" w:rsidR="007C61E2" w:rsidRDefault="007C61E2" w:rsidP="005169D6">
            <w:pPr>
              <w:pStyle w:val="TableParagraph"/>
              <w:ind w:left="116"/>
              <w:rPr>
                <w:rFonts w:asciiTheme="minorHAnsi" w:hAnsiTheme="minorHAnsi" w:cstheme="minorHAnsi"/>
                <w:b/>
                <w:sz w:val="24"/>
                <w:szCs w:val="24"/>
              </w:rPr>
            </w:pPr>
          </w:p>
          <w:p w14:paraId="1BDA285F" w14:textId="77777777" w:rsidR="007C61E2" w:rsidRDefault="007C61E2" w:rsidP="005169D6">
            <w:pPr>
              <w:pStyle w:val="TableParagraph"/>
              <w:ind w:left="116"/>
              <w:rPr>
                <w:rFonts w:asciiTheme="minorHAnsi" w:hAnsiTheme="minorHAnsi" w:cstheme="minorHAnsi"/>
                <w:b/>
                <w:sz w:val="24"/>
                <w:szCs w:val="24"/>
              </w:rPr>
            </w:pPr>
          </w:p>
          <w:p w14:paraId="394F9632" w14:textId="77777777" w:rsidR="007C61E2" w:rsidRDefault="007C61E2" w:rsidP="005169D6">
            <w:pPr>
              <w:pStyle w:val="TableParagraph"/>
              <w:ind w:left="116"/>
              <w:rPr>
                <w:rFonts w:asciiTheme="minorHAnsi" w:hAnsiTheme="minorHAnsi" w:cstheme="minorHAnsi"/>
                <w:b/>
                <w:sz w:val="24"/>
                <w:szCs w:val="24"/>
              </w:rPr>
            </w:pPr>
          </w:p>
          <w:p w14:paraId="1FD02C27" w14:textId="77777777" w:rsidR="007C61E2" w:rsidRDefault="007C61E2" w:rsidP="005169D6">
            <w:pPr>
              <w:pStyle w:val="TableParagraph"/>
              <w:ind w:left="116"/>
              <w:rPr>
                <w:rFonts w:asciiTheme="minorHAnsi" w:hAnsiTheme="minorHAnsi" w:cstheme="minorHAnsi"/>
                <w:b/>
                <w:sz w:val="24"/>
                <w:szCs w:val="24"/>
              </w:rPr>
            </w:pPr>
          </w:p>
          <w:p w14:paraId="32809EF3" w14:textId="77777777" w:rsidR="007C61E2" w:rsidRDefault="007C61E2" w:rsidP="005169D6">
            <w:pPr>
              <w:pStyle w:val="TableParagraph"/>
              <w:ind w:left="116"/>
              <w:rPr>
                <w:rFonts w:asciiTheme="minorHAnsi" w:hAnsiTheme="minorHAnsi" w:cstheme="minorHAnsi"/>
                <w:b/>
                <w:sz w:val="24"/>
                <w:szCs w:val="24"/>
              </w:rPr>
            </w:pPr>
          </w:p>
          <w:p w14:paraId="45D71EEE" w14:textId="77777777" w:rsidR="007C61E2" w:rsidRDefault="007C61E2" w:rsidP="005169D6">
            <w:pPr>
              <w:pStyle w:val="TableParagraph"/>
              <w:ind w:left="116"/>
              <w:rPr>
                <w:rFonts w:asciiTheme="minorHAnsi" w:hAnsiTheme="minorHAnsi" w:cstheme="minorHAnsi"/>
                <w:b/>
                <w:sz w:val="24"/>
                <w:szCs w:val="24"/>
              </w:rPr>
            </w:pPr>
          </w:p>
          <w:p w14:paraId="376888A3" w14:textId="77777777" w:rsidR="007C61E2" w:rsidRDefault="007C61E2" w:rsidP="005169D6">
            <w:pPr>
              <w:pStyle w:val="TableParagraph"/>
              <w:ind w:left="116"/>
              <w:rPr>
                <w:rFonts w:asciiTheme="minorHAnsi" w:hAnsiTheme="minorHAnsi" w:cstheme="minorHAnsi"/>
                <w:b/>
                <w:sz w:val="24"/>
                <w:szCs w:val="24"/>
              </w:rPr>
            </w:pPr>
          </w:p>
          <w:p w14:paraId="264DD5DF" w14:textId="77777777" w:rsidR="007C61E2" w:rsidRDefault="007C61E2" w:rsidP="005169D6">
            <w:pPr>
              <w:pStyle w:val="TableParagraph"/>
              <w:ind w:left="116"/>
              <w:rPr>
                <w:rFonts w:asciiTheme="minorHAnsi" w:hAnsiTheme="minorHAnsi" w:cstheme="minorHAnsi"/>
                <w:b/>
                <w:sz w:val="24"/>
                <w:szCs w:val="24"/>
              </w:rPr>
            </w:pPr>
          </w:p>
          <w:p w14:paraId="4A32B33E" w14:textId="77777777" w:rsidR="007C61E2" w:rsidRDefault="007C61E2" w:rsidP="005169D6">
            <w:pPr>
              <w:pStyle w:val="TableParagraph"/>
              <w:ind w:left="116"/>
              <w:rPr>
                <w:rFonts w:asciiTheme="minorHAnsi" w:hAnsiTheme="minorHAnsi" w:cstheme="minorHAnsi"/>
                <w:b/>
                <w:sz w:val="24"/>
                <w:szCs w:val="24"/>
              </w:rPr>
            </w:pPr>
          </w:p>
          <w:p w14:paraId="27881EF9" w14:textId="665FA8F1" w:rsidR="007C61E2" w:rsidRPr="00ED4AAE" w:rsidRDefault="007C61E2" w:rsidP="005169D6">
            <w:pPr>
              <w:pStyle w:val="TableParagraph"/>
              <w:ind w:left="116"/>
              <w:rPr>
                <w:rFonts w:asciiTheme="minorHAnsi" w:hAnsiTheme="minorHAnsi" w:cstheme="minorHAnsi"/>
                <w:b/>
                <w:sz w:val="24"/>
                <w:szCs w:val="24"/>
              </w:rPr>
            </w:pPr>
            <w:r>
              <w:rPr>
                <w:rFonts w:asciiTheme="minorHAnsi" w:hAnsiTheme="minorHAnsi" w:cstheme="minorHAnsi"/>
                <w:b/>
                <w:sz w:val="24"/>
                <w:szCs w:val="24"/>
              </w:rPr>
              <w:t>5:00</w:t>
            </w:r>
          </w:p>
        </w:tc>
        <w:tc>
          <w:tcPr>
            <w:tcW w:w="6248" w:type="dxa"/>
            <w:tcBorders>
              <w:top w:val="single" w:sz="4" w:space="0" w:color="000000"/>
              <w:bottom w:val="single" w:sz="4" w:space="0" w:color="000000"/>
            </w:tcBorders>
          </w:tcPr>
          <w:p w14:paraId="62945449" w14:textId="77777777" w:rsidR="00D84367" w:rsidRDefault="001123FC" w:rsidP="005169D6">
            <w:pPr>
              <w:pStyle w:val="TableParagraph"/>
              <w:spacing w:line="254" w:lineRule="auto"/>
              <w:ind w:right="468"/>
              <w:rPr>
                <w:rFonts w:asciiTheme="minorHAnsi" w:hAnsiTheme="minorHAnsi" w:cstheme="minorHAnsi"/>
                <w:b/>
                <w:sz w:val="24"/>
                <w:szCs w:val="24"/>
              </w:rPr>
            </w:pPr>
            <w:r w:rsidRPr="00ED4AAE">
              <w:rPr>
                <w:rFonts w:asciiTheme="minorHAnsi" w:hAnsiTheme="minorHAnsi" w:cstheme="minorHAnsi"/>
                <w:b/>
                <w:sz w:val="24"/>
                <w:szCs w:val="24"/>
              </w:rPr>
              <w:t xml:space="preserve">Packing for the unexpected: </w:t>
            </w:r>
          </w:p>
          <w:p w14:paraId="2C18EB6F" w14:textId="35539553" w:rsidR="001123FC" w:rsidRPr="00ED4AAE" w:rsidRDefault="001123FC" w:rsidP="005169D6">
            <w:pPr>
              <w:pStyle w:val="TableParagraph"/>
              <w:spacing w:line="254" w:lineRule="auto"/>
              <w:ind w:right="468"/>
              <w:rPr>
                <w:rFonts w:asciiTheme="minorHAnsi" w:hAnsiTheme="minorHAnsi" w:cstheme="minorHAnsi"/>
                <w:b/>
                <w:sz w:val="24"/>
                <w:szCs w:val="24"/>
              </w:rPr>
            </w:pPr>
            <w:r w:rsidRPr="00ED4AAE">
              <w:rPr>
                <w:rFonts w:asciiTheme="minorHAnsi" w:hAnsiTheme="minorHAnsi" w:cstheme="minorHAnsi"/>
                <w:b/>
                <w:sz w:val="24"/>
                <w:szCs w:val="24"/>
              </w:rPr>
              <w:t>Tuberculosis in recipients of organ transplantation</w:t>
            </w:r>
          </w:p>
          <w:p w14:paraId="01B84EE3" w14:textId="78BF39B1" w:rsidR="001123FC" w:rsidRPr="00ED4AAE" w:rsidRDefault="001123FC" w:rsidP="00C51110">
            <w:pPr>
              <w:pStyle w:val="TableParagraph"/>
              <w:spacing w:before="1"/>
              <w:rPr>
                <w:rFonts w:asciiTheme="minorHAnsi" w:hAnsiTheme="minorHAnsi" w:cstheme="minorHAnsi"/>
                <w:sz w:val="24"/>
                <w:szCs w:val="24"/>
              </w:rPr>
            </w:pPr>
            <w:r w:rsidRPr="00ED4AAE">
              <w:rPr>
                <w:rFonts w:asciiTheme="minorHAnsi" w:hAnsiTheme="minorHAnsi" w:cstheme="minorHAnsi"/>
                <w:sz w:val="24"/>
                <w:szCs w:val="24"/>
              </w:rPr>
              <w:t xml:space="preserve">At the end of this session, participants will be able to do the following to improve patient outcomes: </w:t>
            </w:r>
          </w:p>
          <w:tbl>
            <w:tblPr>
              <w:tblW w:w="10380" w:type="dxa"/>
              <w:tblLayout w:type="fixed"/>
              <w:tblCellMar>
                <w:left w:w="0" w:type="dxa"/>
                <w:right w:w="0" w:type="dxa"/>
              </w:tblCellMar>
              <w:tblLook w:val="04A0" w:firstRow="1" w:lastRow="0" w:firstColumn="1" w:lastColumn="0" w:noHBand="0" w:noVBand="1"/>
            </w:tblPr>
            <w:tblGrid>
              <w:gridCol w:w="9079"/>
              <w:gridCol w:w="1301"/>
            </w:tblGrid>
            <w:tr w:rsidR="001123FC" w:rsidRPr="00ED4AAE" w14:paraId="05CAAF6A" w14:textId="77777777" w:rsidTr="001D287D">
              <w:trPr>
                <w:trHeight w:val="4434"/>
              </w:trPr>
              <w:tc>
                <w:tcPr>
                  <w:tcW w:w="9079" w:type="dxa"/>
                  <w:tcBorders>
                    <w:left w:val="nil"/>
                    <w:bottom w:val="single" w:sz="6" w:space="0" w:color="D0D2D3"/>
                  </w:tcBorders>
                  <w:tcMar>
                    <w:top w:w="90" w:type="dxa"/>
                    <w:left w:w="150" w:type="dxa"/>
                    <w:bottom w:w="90" w:type="dxa"/>
                    <w:right w:w="300" w:type="dxa"/>
                  </w:tcMar>
                  <w:hideMark/>
                </w:tcPr>
                <w:p w14:paraId="72A27DF3" w14:textId="0D5E1F6A" w:rsidR="001123FC" w:rsidRPr="007E3D14" w:rsidRDefault="001123FC" w:rsidP="00D84367">
                  <w:pPr>
                    <w:pStyle w:val="ListParagraph"/>
                    <w:numPr>
                      <w:ilvl w:val="0"/>
                      <w:numId w:val="26"/>
                    </w:numPr>
                    <w:ind w:right="2533"/>
                    <w:rPr>
                      <w:rFonts w:asciiTheme="minorHAnsi" w:eastAsia="Times New Roman" w:hAnsiTheme="minorHAnsi" w:cstheme="minorHAnsi"/>
                      <w:color w:val="333E48"/>
                      <w:sz w:val="24"/>
                      <w:szCs w:val="24"/>
                    </w:rPr>
                  </w:pPr>
                  <w:r w:rsidRPr="00ED4AAE">
                    <w:rPr>
                      <w:rFonts w:asciiTheme="minorHAnsi" w:hAnsiTheme="minorHAnsi" w:cstheme="minorHAnsi"/>
                      <w:color w:val="333E48"/>
                      <w:sz w:val="24"/>
                      <w:szCs w:val="24"/>
                    </w:rPr>
                    <w:t>Describe the epidemiologic and clinical features of TB disease in persons who have received organ transplantation in CA and use this information for clinical decision-making</w:t>
                  </w:r>
                </w:p>
                <w:p w14:paraId="6EE7EC8A" w14:textId="61ABD5A1" w:rsidR="007E3D14" w:rsidRPr="007E3D14" w:rsidRDefault="007E3D14" w:rsidP="00D84367">
                  <w:pPr>
                    <w:pStyle w:val="ListParagraph"/>
                    <w:numPr>
                      <w:ilvl w:val="0"/>
                      <w:numId w:val="26"/>
                    </w:numPr>
                    <w:ind w:right="2533"/>
                    <w:rPr>
                      <w:rFonts w:asciiTheme="minorHAnsi" w:eastAsia="Times New Roman" w:hAnsiTheme="minorHAnsi" w:cstheme="minorHAnsi"/>
                      <w:color w:val="333E48"/>
                      <w:sz w:val="24"/>
                      <w:szCs w:val="24"/>
                    </w:rPr>
                  </w:pPr>
                  <w:r w:rsidRPr="00ED4AAE">
                    <w:rPr>
                      <w:rFonts w:asciiTheme="minorHAnsi" w:hAnsiTheme="minorHAnsi" w:cstheme="minorHAnsi"/>
                      <w:color w:val="333E48"/>
                      <w:sz w:val="24"/>
                      <w:szCs w:val="24"/>
                    </w:rPr>
                    <w:t>Understand current TB screening practices for organ transplant donors and recipients, including variability between transplant centers and use this information for clinical decision-making</w:t>
                  </w:r>
                </w:p>
                <w:p w14:paraId="0223B3F5" w14:textId="5EC6D820" w:rsidR="007E3D14" w:rsidRPr="00ED4AAE" w:rsidRDefault="007E3D14" w:rsidP="00D84367">
                  <w:pPr>
                    <w:pStyle w:val="ListParagraph"/>
                    <w:numPr>
                      <w:ilvl w:val="0"/>
                      <w:numId w:val="26"/>
                    </w:numPr>
                    <w:ind w:right="2533"/>
                    <w:rPr>
                      <w:rFonts w:asciiTheme="minorHAnsi" w:eastAsia="Times New Roman" w:hAnsiTheme="minorHAnsi" w:cstheme="minorHAnsi"/>
                      <w:color w:val="333E48"/>
                      <w:sz w:val="24"/>
                      <w:szCs w:val="24"/>
                    </w:rPr>
                  </w:pPr>
                  <w:r w:rsidRPr="00ED4AAE">
                    <w:rPr>
                      <w:rFonts w:asciiTheme="minorHAnsi" w:hAnsiTheme="minorHAnsi" w:cstheme="minorHAnsi"/>
                      <w:color w:val="333E48"/>
                      <w:sz w:val="24"/>
                      <w:szCs w:val="24"/>
                    </w:rPr>
                    <w:t>Become familiar with pathway for reporting transplant- associated TB and roles of involved agencies, including local and state health departments, organ procurement organization (OPO), UNOS Disease Transmission Advisory Committee (DTAC), and CDC Office of Blood, Organ and Other Tissue Safety (BOOTS) and use this information for clinical decision-making</w:t>
                  </w:r>
                </w:p>
              </w:tc>
              <w:tc>
                <w:tcPr>
                  <w:tcW w:w="1301" w:type="dxa"/>
                  <w:tcBorders>
                    <w:left w:val="single" w:sz="6" w:space="0" w:color="auto"/>
                    <w:bottom w:val="single" w:sz="6" w:space="0" w:color="D0D2D3"/>
                  </w:tcBorders>
                  <w:tcMar>
                    <w:top w:w="90" w:type="dxa"/>
                    <w:left w:w="150" w:type="dxa"/>
                    <w:bottom w:w="90" w:type="dxa"/>
                    <w:right w:w="300" w:type="dxa"/>
                  </w:tcMar>
                  <w:hideMark/>
                </w:tcPr>
                <w:p w14:paraId="2EBB61BF" w14:textId="77777777" w:rsidR="001123FC" w:rsidRPr="00ED4AAE" w:rsidRDefault="001123FC" w:rsidP="00C51110">
                  <w:pPr>
                    <w:jc w:val="right"/>
                    <w:rPr>
                      <w:rFonts w:asciiTheme="minorHAnsi" w:hAnsiTheme="minorHAnsi" w:cstheme="minorHAnsi"/>
                      <w:color w:val="333E48"/>
                      <w:sz w:val="24"/>
                      <w:szCs w:val="24"/>
                    </w:rPr>
                  </w:pPr>
                  <w:r w:rsidRPr="00ED4AAE">
                    <w:rPr>
                      <w:rFonts w:asciiTheme="minorHAnsi" w:hAnsiTheme="minorHAnsi" w:cstheme="minorHAnsi"/>
                      <w:color w:val="333E48"/>
                      <w:sz w:val="24"/>
                      <w:szCs w:val="24"/>
                    </w:rPr>
                    <w:t>98.29%</w:t>
                  </w:r>
                </w:p>
                <w:p w14:paraId="65A1A884" w14:textId="77777777" w:rsidR="001123FC" w:rsidRPr="00ED4AAE" w:rsidRDefault="001123FC" w:rsidP="00C51110">
                  <w:pPr>
                    <w:jc w:val="right"/>
                    <w:rPr>
                      <w:rFonts w:asciiTheme="minorHAnsi" w:hAnsiTheme="minorHAnsi" w:cstheme="minorHAnsi"/>
                      <w:color w:val="333E48"/>
                      <w:sz w:val="24"/>
                      <w:szCs w:val="24"/>
                    </w:rPr>
                  </w:pPr>
                  <w:r w:rsidRPr="00ED4AAE">
                    <w:rPr>
                      <w:rFonts w:asciiTheme="minorHAnsi" w:hAnsiTheme="minorHAnsi" w:cstheme="minorHAnsi"/>
                      <w:color w:val="333E48"/>
                      <w:sz w:val="24"/>
                      <w:szCs w:val="24"/>
                    </w:rPr>
                    <w:t>115</w:t>
                  </w:r>
                </w:p>
              </w:tc>
            </w:tr>
            <w:tr w:rsidR="001123FC" w:rsidRPr="00ED4AAE" w14:paraId="7E408FC3" w14:textId="77777777" w:rsidTr="00D84367">
              <w:trPr>
                <w:trHeight w:val="15"/>
              </w:trPr>
              <w:tc>
                <w:tcPr>
                  <w:tcW w:w="9079" w:type="dxa"/>
                  <w:tcBorders>
                    <w:left w:val="nil"/>
                    <w:bottom w:val="nil"/>
                  </w:tcBorders>
                  <w:tcMar>
                    <w:top w:w="90" w:type="dxa"/>
                    <w:left w:w="150" w:type="dxa"/>
                    <w:bottom w:w="90" w:type="dxa"/>
                    <w:right w:w="300" w:type="dxa"/>
                  </w:tcMar>
                  <w:hideMark/>
                </w:tcPr>
                <w:p w14:paraId="475F793C" w14:textId="139CBE38" w:rsidR="001123FC" w:rsidRPr="00D84367" w:rsidRDefault="001123FC" w:rsidP="00D84367">
                  <w:pPr>
                    <w:ind w:right="4153"/>
                    <w:rPr>
                      <w:rFonts w:asciiTheme="minorHAnsi" w:hAnsiTheme="minorHAnsi" w:cstheme="minorHAnsi"/>
                      <w:color w:val="333E48"/>
                      <w:sz w:val="24"/>
                      <w:szCs w:val="24"/>
                    </w:rPr>
                  </w:pPr>
                </w:p>
              </w:tc>
              <w:tc>
                <w:tcPr>
                  <w:tcW w:w="1301" w:type="dxa"/>
                  <w:vAlign w:val="center"/>
                  <w:hideMark/>
                </w:tcPr>
                <w:p w14:paraId="34BAD315" w14:textId="77777777" w:rsidR="001123FC" w:rsidRPr="00ED4AAE" w:rsidRDefault="001123FC" w:rsidP="00C51110">
                  <w:pPr>
                    <w:ind w:right="3163"/>
                    <w:rPr>
                      <w:rFonts w:asciiTheme="minorHAnsi" w:hAnsiTheme="minorHAnsi" w:cstheme="minorHAnsi"/>
                      <w:sz w:val="24"/>
                      <w:szCs w:val="24"/>
                    </w:rPr>
                  </w:pPr>
                </w:p>
              </w:tc>
            </w:tr>
          </w:tbl>
          <w:p w14:paraId="53A74578" w14:textId="1B4CED4F" w:rsidR="001123FC" w:rsidRPr="00ED4AAE" w:rsidRDefault="007C61E2" w:rsidP="005169D6">
            <w:pPr>
              <w:pStyle w:val="TableParagraph"/>
              <w:spacing w:line="244" w:lineRule="exact"/>
              <w:ind w:left="496"/>
              <w:rPr>
                <w:rFonts w:asciiTheme="minorHAnsi" w:hAnsiTheme="minorHAnsi" w:cstheme="minorHAnsi"/>
                <w:sz w:val="24"/>
                <w:szCs w:val="24"/>
              </w:rPr>
            </w:pPr>
            <w:r>
              <w:rPr>
                <w:rFonts w:asciiTheme="minorHAnsi" w:hAnsiTheme="minorHAnsi" w:cstheme="minorHAnsi"/>
                <w:sz w:val="24"/>
                <w:szCs w:val="24"/>
              </w:rPr>
              <w:t>Adjourn</w:t>
            </w:r>
          </w:p>
        </w:tc>
        <w:tc>
          <w:tcPr>
            <w:tcW w:w="3600" w:type="dxa"/>
            <w:tcBorders>
              <w:top w:val="single" w:sz="4" w:space="0" w:color="000000"/>
              <w:bottom w:val="single" w:sz="4" w:space="0" w:color="000000"/>
            </w:tcBorders>
          </w:tcPr>
          <w:p w14:paraId="5320F38B" w14:textId="77777777" w:rsidR="001123FC" w:rsidRPr="00ED4AAE" w:rsidRDefault="001123FC" w:rsidP="005169D6">
            <w:pPr>
              <w:pStyle w:val="TableParagraph"/>
              <w:spacing w:line="254" w:lineRule="auto"/>
              <w:ind w:left="111" w:right="73" w:firstLine="20"/>
              <w:rPr>
                <w:rFonts w:asciiTheme="minorHAnsi" w:hAnsiTheme="minorHAnsi" w:cstheme="minorHAnsi"/>
                <w:b/>
                <w:sz w:val="24"/>
                <w:szCs w:val="24"/>
              </w:rPr>
            </w:pPr>
            <w:r w:rsidRPr="00ED4AAE">
              <w:rPr>
                <w:rFonts w:asciiTheme="minorHAnsi" w:hAnsiTheme="minorHAnsi" w:cstheme="minorHAnsi"/>
                <w:b/>
                <w:sz w:val="24"/>
                <w:szCs w:val="24"/>
              </w:rPr>
              <w:t xml:space="preserve">Coordinator and Faculty: </w:t>
            </w:r>
            <w:r w:rsidRPr="00ED4AAE">
              <w:rPr>
                <w:rFonts w:asciiTheme="minorHAnsi" w:hAnsiTheme="minorHAnsi" w:cstheme="minorHAnsi"/>
                <w:sz w:val="24"/>
                <w:szCs w:val="24"/>
              </w:rPr>
              <w:t xml:space="preserve">Shereen </w:t>
            </w:r>
            <w:proofErr w:type="spellStart"/>
            <w:r w:rsidRPr="00ED4AAE">
              <w:rPr>
                <w:rFonts w:asciiTheme="minorHAnsi" w:hAnsiTheme="minorHAnsi" w:cstheme="minorHAnsi"/>
                <w:sz w:val="24"/>
                <w:szCs w:val="24"/>
              </w:rPr>
              <w:t>Katrak</w:t>
            </w:r>
            <w:proofErr w:type="spellEnd"/>
            <w:r w:rsidRPr="00ED4AAE">
              <w:rPr>
                <w:rFonts w:asciiTheme="minorHAnsi" w:hAnsiTheme="minorHAnsi" w:cstheme="minorHAnsi"/>
                <w:sz w:val="24"/>
                <w:szCs w:val="24"/>
              </w:rPr>
              <w:t xml:space="preserve">, MD, MPH, Medical Officer, CDPH TBCB </w:t>
            </w:r>
            <w:r w:rsidRPr="00ED4AAE">
              <w:rPr>
                <w:rFonts w:asciiTheme="minorHAnsi" w:hAnsiTheme="minorHAnsi" w:cstheme="minorHAnsi"/>
                <w:b/>
                <w:sz w:val="24"/>
                <w:szCs w:val="24"/>
              </w:rPr>
              <w:t>Additional Faculty:</w:t>
            </w:r>
          </w:p>
          <w:p w14:paraId="322C0B5D" w14:textId="77777777" w:rsidR="001123FC" w:rsidRPr="00ED4AAE" w:rsidRDefault="001123FC" w:rsidP="005169D6">
            <w:pPr>
              <w:pStyle w:val="TableParagraph"/>
              <w:spacing w:before="3" w:line="254" w:lineRule="auto"/>
              <w:ind w:left="111"/>
              <w:rPr>
                <w:rFonts w:asciiTheme="minorHAnsi" w:hAnsiTheme="minorHAnsi" w:cstheme="minorHAnsi"/>
                <w:sz w:val="24"/>
                <w:szCs w:val="24"/>
              </w:rPr>
            </w:pPr>
            <w:r w:rsidRPr="00ED4AAE">
              <w:rPr>
                <w:rFonts w:asciiTheme="minorHAnsi" w:hAnsiTheme="minorHAnsi" w:cstheme="minorHAnsi"/>
                <w:sz w:val="24"/>
                <w:szCs w:val="24"/>
              </w:rPr>
              <w:t>Peter Chin-Hong, MD, Professor, School of Medicine, UCSF</w:t>
            </w:r>
          </w:p>
          <w:p w14:paraId="5EBCCFE4" w14:textId="77777777" w:rsidR="001123FC" w:rsidRPr="00ED4AAE" w:rsidRDefault="001123FC" w:rsidP="005169D6">
            <w:pPr>
              <w:pStyle w:val="TableParagraph"/>
              <w:spacing w:before="1" w:line="254" w:lineRule="auto"/>
              <w:ind w:left="111" w:right="414" w:firstLine="19"/>
              <w:rPr>
                <w:rFonts w:asciiTheme="minorHAnsi" w:hAnsiTheme="minorHAnsi" w:cstheme="minorHAnsi"/>
                <w:sz w:val="24"/>
                <w:szCs w:val="24"/>
              </w:rPr>
            </w:pPr>
            <w:r w:rsidRPr="00ED4AAE">
              <w:rPr>
                <w:rFonts w:asciiTheme="minorHAnsi" w:hAnsiTheme="minorHAnsi" w:cstheme="minorHAnsi"/>
                <w:sz w:val="24"/>
                <w:szCs w:val="24"/>
              </w:rPr>
              <w:t>Jeanne Soukup, RN, BSN, Patient Services and Reporting Unit, TBCB, LACDPH</w:t>
            </w:r>
          </w:p>
          <w:p w14:paraId="0C804741" w14:textId="77777777" w:rsidR="001123FC" w:rsidRPr="00ED4AAE" w:rsidRDefault="001123FC" w:rsidP="005169D6">
            <w:pPr>
              <w:pStyle w:val="TableParagraph"/>
              <w:spacing w:before="2" w:line="254" w:lineRule="auto"/>
              <w:ind w:left="111" w:firstLine="20"/>
              <w:rPr>
                <w:rFonts w:asciiTheme="minorHAnsi" w:hAnsiTheme="minorHAnsi" w:cstheme="minorHAnsi"/>
                <w:sz w:val="24"/>
                <w:szCs w:val="24"/>
              </w:rPr>
            </w:pPr>
            <w:r w:rsidRPr="00ED4AAE">
              <w:rPr>
                <w:rFonts w:asciiTheme="minorHAnsi" w:hAnsiTheme="minorHAnsi" w:cstheme="minorHAnsi"/>
                <w:sz w:val="24"/>
                <w:szCs w:val="24"/>
              </w:rPr>
              <w:t>Jefferson Jones, MD, MPH, Medical Officer and Epidemiologist, CDC Blood, Organ and Other Tissue Safety</w:t>
            </w:r>
          </w:p>
        </w:tc>
      </w:tr>
    </w:tbl>
    <w:p w14:paraId="2EE7FD9F" w14:textId="77777777" w:rsidR="00BD6D48" w:rsidRPr="00ED4AAE" w:rsidRDefault="00BD6D48" w:rsidP="001D287D">
      <w:pPr>
        <w:spacing w:before="103"/>
        <w:ind w:left="720"/>
        <w:rPr>
          <w:rFonts w:asciiTheme="minorHAnsi" w:hAnsiTheme="minorHAnsi" w:cstheme="minorHAnsi"/>
          <w:b/>
          <w:color w:val="03244C"/>
          <w:sz w:val="24"/>
          <w:szCs w:val="24"/>
        </w:rPr>
      </w:pPr>
      <w:r w:rsidRPr="00ED4AAE">
        <w:rPr>
          <w:rFonts w:asciiTheme="minorHAnsi" w:hAnsiTheme="minorHAnsi" w:cstheme="minorHAnsi"/>
          <w:b/>
          <w:color w:val="03244C"/>
          <w:sz w:val="24"/>
          <w:szCs w:val="24"/>
        </w:rPr>
        <w:t>CONTINUING EDUCATION CREDITS</w:t>
      </w:r>
    </w:p>
    <w:p w14:paraId="14F99B53" w14:textId="77777777" w:rsidR="00BD6D48" w:rsidRPr="00ED4AAE" w:rsidRDefault="00BD6D48" w:rsidP="001D287D">
      <w:pPr>
        <w:ind w:left="720"/>
        <w:rPr>
          <w:rFonts w:asciiTheme="minorHAnsi" w:hAnsiTheme="minorHAnsi" w:cstheme="minorHAnsi"/>
          <w:sz w:val="24"/>
          <w:szCs w:val="24"/>
        </w:rPr>
      </w:pPr>
      <w:r w:rsidRPr="00ED4AAE">
        <w:rPr>
          <w:rFonts w:asciiTheme="minorHAnsi" w:hAnsiTheme="minorHAnsi" w:cstheme="minorHAnsi"/>
          <w:sz w:val="24"/>
          <w:szCs w:val="24"/>
        </w:rPr>
        <w:t xml:space="preserve">The Curry International Tuberculosis Center (CITC) is accredited by the Accreditation Council for Continuing Medical Education to provide continuing medical education for physicians. This educational conference is approved for 7.0 continuing education hours. The CITC designates this educational activity for a maximum of 7.0 </w:t>
      </w:r>
      <w:r w:rsidRPr="00ED4AAE">
        <w:rPr>
          <w:rFonts w:asciiTheme="minorHAnsi" w:hAnsiTheme="minorHAnsi" w:cstheme="minorHAnsi"/>
          <w:i/>
          <w:sz w:val="24"/>
          <w:szCs w:val="24"/>
        </w:rPr>
        <w:t>AMA PRA Category 1 Credit(s) TM</w:t>
      </w:r>
      <w:r w:rsidRPr="00ED4AAE">
        <w:rPr>
          <w:rFonts w:asciiTheme="minorHAnsi" w:hAnsiTheme="minorHAnsi" w:cstheme="minorHAnsi"/>
          <w:sz w:val="24"/>
          <w:szCs w:val="24"/>
        </w:rPr>
        <w:t>. Physicians should only claim credit commensurate with the extent of their participation in the activity.</w:t>
      </w:r>
    </w:p>
    <w:p w14:paraId="46C87B78" w14:textId="77777777" w:rsidR="00BD6D48" w:rsidRPr="00ED4AAE" w:rsidRDefault="00BD6D48" w:rsidP="001D287D">
      <w:pPr>
        <w:ind w:left="720"/>
        <w:rPr>
          <w:rFonts w:asciiTheme="minorHAnsi" w:hAnsiTheme="minorHAnsi" w:cstheme="minorHAnsi"/>
          <w:sz w:val="24"/>
          <w:szCs w:val="24"/>
        </w:rPr>
      </w:pPr>
    </w:p>
    <w:p w14:paraId="14358CE7" w14:textId="77777777" w:rsidR="00BD6D48" w:rsidRPr="00ED4AAE" w:rsidRDefault="00BD6D48" w:rsidP="001D287D">
      <w:pPr>
        <w:ind w:left="720"/>
        <w:rPr>
          <w:rFonts w:asciiTheme="minorHAnsi" w:hAnsiTheme="minorHAnsi" w:cstheme="minorHAnsi"/>
          <w:sz w:val="24"/>
          <w:szCs w:val="24"/>
        </w:rPr>
      </w:pPr>
      <w:r w:rsidRPr="00ED4AAE">
        <w:rPr>
          <w:rFonts w:asciiTheme="minorHAnsi" w:hAnsiTheme="minorHAnsi" w:cstheme="minorHAnsi"/>
          <w:sz w:val="24"/>
          <w:szCs w:val="24"/>
        </w:rPr>
        <w:t>CITC is approved as a provider of continuing education by the California State Board of Registered Nurses, Provider Number CEP 12308. This educational conference is approved for 7.0 continuing education hours.</w:t>
      </w:r>
    </w:p>
    <w:p w14:paraId="656B3961" w14:textId="77777777" w:rsidR="00BD6D48" w:rsidRPr="00ED4AAE" w:rsidRDefault="00BD6D48" w:rsidP="001D287D">
      <w:pPr>
        <w:ind w:left="720"/>
        <w:rPr>
          <w:rFonts w:asciiTheme="minorHAnsi" w:hAnsiTheme="minorHAnsi" w:cstheme="minorHAnsi"/>
          <w:sz w:val="24"/>
          <w:szCs w:val="24"/>
        </w:rPr>
      </w:pPr>
    </w:p>
    <w:p w14:paraId="5D8538AB" w14:textId="77777777" w:rsidR="00BD6D48" w:rsidRPr="00ED4AAE" w:rsidRDefault="00BD6D48" w:rsidP="001D287D">
      <w:pPr>
        <w:ind w:left="720"/>
        <w:rPr>
          <w:rFonts w:asciiTheme="minorHAnsi" w:hAnsiTheme="minorHAnsi" w:cstheme="minorHAnsi"/>
          <w:sz w:val="24"/>
          <w:szCs w:val="24"/>
        </w:rPr>
      </w:pPr>
      <w:r w:rsidRPr="00ED4AAE">
        <w:rPr>
          <w:rFonts w:asciiTheme="minorHAnsi" w:hAnsiTheme="minorHAnsi" w:cstheme="minorHAnsi"/>
          <w:sz w:val="24"/>
          <w:szCs w:val="24"/>
        </w:rPr>
        <w:t>Certificates will be emailed approximately eight to twelve weeks after the course to all participants who requested CME or nursing credits on their applications and who successfully complete the course. Successful completion includes attending the entire course and completing an online evaluation form. We contact all CME recipients 4-months after the course to help us with our long-term evaluation activities.</w:t>
      </w:r>
    </w:p>
    <w:p w14:paraId="5ADBF0AE" w14:textId="77777777" w:rsidR="00BD6D48" w:rsidRPr="00ED4AAE" w:rsidRDefault="00BD6D48" w:rsidP="001D287D">
      <w:pPr>
        <w:ind w:left="720"/>
        <w:rPr>
          <w:rFonts w:asciiTheme="minorHAnsi" w:hAnsiTheme="minorHAnsi" w:cstheme="minorHAnsi"/>
          <w:sz w:val="24"/>
          <w:szCs w:val="24"/>
        </w:rPr>
      </w:pPr>
    </w:p>
    <w:p w14:paraId="42468812" w14:textId="32B6937C" w:rsidR="003A1456" w:rsidRPr="00ED4AAE" w:rsidRDefault="00BD6D48" w:rsidP="001D287D">
      <w:pPr>
        <w:pStyle w:val="BodyText"/>
        <w:ind w:left="720" w:right="243"/>
        <w:rPr>
          <w:rFonts w:asciiTheme="minorHAnsi" w:hAnsiTheme="minorHAnsi" w:cstheme="minorHAnsi"/>
        </w:rPr>
        <w:sectPr w:rsidR="003A1456" w:rsidRPr="00ED4AAE" w:rsidSect="001D287D">
          <w:pgSz w:w="12240" w:h="15840"/>
          <w:pgMar w:top="1380" w:right="700" w:bottom="537" w:left="720" w:header="267" w:footer="398" w:gutter="0"/>
          <w:cols w:space="720"/>
        </w:sectPr>
      </w:pPr>
      <w:r w:rsidRPr="00ED4AAE">
        <w:rPr>
          <w:rFonts w:asciiTheme="minorHAnsi" w:hAnsiTheme="minorHAnsi" w:cstheme="minorHAnsi"/>
        </w:rPr>
        <w:t xml:space="preserve">Thank you to all of our faculty members and coordinators/ moderators above and Conference Planning Committee Members not also contributing as faculty, coordinators/moderators and not named above: John </w:t>
      </w:r>
      <w:proofErr w:type="spellStart"/>
      <w:r w:rsidRPr="00ED4AAE">
        <w:rPr>
          <w:rFonts w:asciiTheme="minorHAnsi" w:hAnsiTheme="minorHAnsi" w:cstheme="minorHAnsi"/>
        </w:rPr>
        <w:t>Jereb</w:t>
      </w:r>
      <w:proofErr w:type="spellEnd"/>
      <w:r w:rsidRPr="00ED4AAE">
        <w:rPr>
          <w:rFonts w:asciiTheme="minorHAnsi" w:hAnsiTheme="minorHAnsi" w:cstheme="minorHAnsi"/>
        </w:rPr>
        <w:t xml:space="preserve">, MD, Acting Associate Director of Science, DTBE CDC; Kelly </w:t>
      </w:r>
      <w:proofErr w:type="spellStart"/>
      <w:r w:rsidRPr="00ED4AAE">
        <w:rPr>
          <w:rFonts w:asciiTheme="minorHAnsi" w:hAnsiTheme="minorHAnsi" w:cstheme="minorHAnsi"/>
        </w:rPr>
        <w:t>Musoke</w:t>
      </w:r>
      <w:proofErr w:type="spellEnd"/>
      <w:r w:rsidRPr="00ED4AAE">
        <w:rPr>
          <w:rFonts w:asciiTheme="minorHAnsi" w:hAnsiTheme="minorHAnsi" w:cstheme="minorHAnsi"/>
        </w:rPr>
        <w:t>, MPH, Acting Deputy Director, CITC UCSF, Michael Joseph, Program Liaison, PDS, CDPH TBCB; Claire Torres, MPH, TBCB, LACDPH, CDPH TBCB; Claire Torres, MPH, TBCB, LACDPH</w:t>
      </w:r>
      <w:r w:rsidR="001D287D">
        <w:rPr>
          <w:rFonts w:asciiTheme="minorHAnsi" w:hAnsiTheme="minorHAnsi" w:cstheme="minorHAnsi"/>
        </w:rPr>
        <w:t>.</w:t>
      </w:r>
    </w:p>
    <w:p w14:paraId="0072EDE9" w14:textId="44D30B0D" w:rsidR="003A1456" w:rsidRPr="00ED4AAE" w:rsidRDefault="003A1456" w:rsidP="005169D6">
      <w:pPr>
        <w:pStyle w:val="BodyText"/>
        <w:ind w:right="243"/>
        <w:rPr>
          <w:rFonts w:asciiTheme="minorHAnsi" w:hAnsiTheme="minorHAnsi" w:cstheme="minorHAnsi"/>
        </w:rPr>
      </w:pPr>
    </w:p>
    <w:sectPr w:rsidR="003A1456" w:rsidRPr="00ED4AAE">
      <w:pgSz w:w="12240" w:h="15840"/>
      <w:pgMar w:top="1380" w:right="700" w:bottom="580" w:left="720" w:header="267" w:footer="3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C6FEB" w14:textId="77777777" w:rsidR="00166FD1" w:rsidRDefault="00166FD1">
      <w:r>
        <w:separator/>
      </w:r>
    </w:p>
  </w:endnote>
  <w:endnote w:type="continuationSeparator" w:id="0">
    <w:p w14:paraId="27362994" w14:textId="77777777" w:rsidR="00166FD1" w:rsidRDefault="00166FD1">
      <w:r>
        <w:continuationSeparator/>
      </w:r>
    </w:p>
  </w:endnote>
  <w:endnote w:type="continuationNotice" w:id="1">
    <w:p w14:paraId="020F9D65" w14:textId="77777777" w:rsidR="00166FD1" w:rsidRDefault="00166F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A54C5" w14:textId="77777777" w:rsidR="003A1456" w:rsidRDefault="003A145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1030A" w14:textId="77777777" w:rsidR="00166FD1" w:rsidRDefault="00166FD1">
      <w:r>
        <w:separator/>
      </w:r>
    </w:p>
  </w:footnote>
  <w:footnote w:type="continuationSeparator" w:id="0">
    <w:p w14:paraId="1316A8FE" w14:textId="77777777" w:rsidR="00166FD1" w:rsidRDefault="00166FD1">
      <w:r>
        <w:continuationSeparator/>
      </w:r>
    </w:p>
  </w:footnote>
  <w:footnote w:type="continuationNotice" w:id="1">
    <w:p w14:paraId="16AB9BEA" w14:textId="77777777" w:rsidR="00166FD1" w:rsidRDefault="00166F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2EAA6" w14:textId="77777777" w:rsidR="00894CDA" w:rsidRDefault="00894CDA" w:rsidP="00894CDA">
    <w:pPr>
      <w:pStyle w:val="BodyText"/>
      <w:jc w:val="center"/>
      <w:rPr>
        <w:b/>
        <w:color w:val="C00000"/>
      </w:rPr>
    </w:pPr>
    <w:r>
      <w:rPr>
        <w:noProof/>
      </w:rPr>
      <w:drawing>
        <wp:anchor distT="0" distB="0" distL="0" distR="0" simplePos="0" relativeHeight="251658241" behindDoc="1" locked="0" layoutInCell="1" allowOverlap="1" wp14:anchorId="052A88E4" wp14:editId="4BD24CEF">
          <wp:simplePos x="0" y="0"/>
          <wp:positionH relativeFrom="page">
            <wp:posOffset>220980</wp:posOffset>
          </wp:positionH>
          <wp:positionV relativeFrom="page">
            <wp:posOffset>237723</wp:posOffset>
          </wp:positionV>
          <wp:extent cx="1451610" cy="4730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451610" cy="473075"/>
                  </a:xfrm>
                  <a:prstGeom prst="rect">
                    <a:avLst/>
                  </a:prstGeom>
                </pic:spPr>
              </pic:pic>
            </a:graphicData>
          </a:graphic>
        </wp:anchor>
      </w:drawing>
    </w:r>
    <w:r w:rsidRPr="005169D6">
      <w:rPr>
        <w:b/>
        <w:color w:val="C00000"/>
      </w:rPr>
      <w:t>CTCA 2019 EDUCATIONAL CONFERENCE</w:t>
    </w:r>
  </w:p>
  <w:p w14:paraId="3B60A358" w14:textId="77777777" w:rsidR="00894CDA" w:rsidRPr="005169D6" w:rsidRDefault="00894CDA" w:rsidP="00894CDA">
    <w:pPr>
      <w:pStyle w:val="BodyText"/>
      <w:jc w:val="center"/>
      <w:rPr>
        <w:b/>
        <w:color w:val="C00000"/>
      </w:rPr>
    </w:pPr>
    <w:r w:rsidRPr="005169D6">
      <w:rPr>
        <w:b/>
        <w:color w:val="C00000"/>
      </w:rPr>
      <w:t>MARCH 12, 2019</w:t>
    </w:r>
  </w:p>
  <w:p w14:paraId="056733ED" w14:textId="77777777" w:rsidR="00894CDA" w:rsidRDefault="00894CDA" w:rsidP="00894CDA">
    <w:pPr>
      <w:pStyle w:val="BodyText"/>
      <w:spacing w:before="23" w:line="254" w:lineRule="auto"/>
      <w:ind w:left="767" w:right="-2" w:hanging="767"/>
      <w:jc w:val="center"/>
    </w:pPr>
    <w:r>
      <w:rPr>
        <w:color w:val="C00000"/>
        <w:w w:val="90"/>
      </w:rPr>
      <w:t>DOUBLETREE BY HILTON ROHNERT PARK, CA</w:t>
    </w:r>
  </w:p>
  <w:p w14:paraId="633FAD1D" w14:textId="77777777" w:rsidR="003A1456" w:rsidRDefault="005D52AB">
    <w:pPr>
      <w:pStyle w:val="BodyText"/>
      <w:spacing w:line="14" w:lineRule="auto"/>
      <w:rPr>
        <w:sz w:val="20"/>
      </w:rPr>
    </w:pPr>
    <w:r>
      <w:rPr>
        <w:noProof/>
      </w:rPr>
      <w:drawing>
        <wp:anchor distT="0" distB="0" distL="0" distR="0" simplePos="0" relativeHeight="251658240" behindDoc="1" locked="0" layoutInCell="1" allowOverlap="1" wp14:anchorId="5DDE5490" wp14:editId="355EF17A">
          <wp:simplePos x="0" y="0"/>
          <wp:positionH relativeFrom="page">
            <wp:posOffset>6109043</wp:posOffset>
          </wp:positionH>
          <wp:positionV relativeFrom="page">
            <wp:posOffset>169376</wp:posOffset>
          </wp:positionV>
          <wp:extent cx="1323343" cy="6120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323343" cy="6120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0F13"/>
    <w:multiLevelType w:val="hybridMultilevel"/>
    <w:tmpl w:val="14740ADE"/>
    <w:lvl w:ilvl="0" w:tplc="65BAEB94">
      <w:start w:val="1"/>
      <w:numFmt w:val="bullet"/>
      <w:lvlText w:val="§"/>
      <w:lvlJc w:val="left"/>
      <w:pPr>
        <w:tabs>
          <w:tab w:val="num" w:pos="720"/>
        </w:tabs>
        <w:ind w:left="720" w:hanging="360"/>
      </w:pPr>
      <w:rPr>
        <w:rFonts w:ascii="Wingdings" w:hAnsi="Wingdings" w:hint="default"/>
      </w:rPr>
    </w:lvl>
    <w:lvl w:ilvl="1" w:tplc="19F67926" w:tentative="1">
      <w:start w:val="1"/>
      <w:numFmt w:val="bullet"/>
      <w:lvlText w:val="§"/>
      <w:lvlJc w:val="left"/>
      <w:pPr>
        <w:tabs>
          <w:tab w:val="num" w:pos="1440"/>
        </w:tabs>
        <w:ind w:left="1440" w:hanging="360"/>
      </w:pPr>
      <w:rPr>
        <w:rFonts w:ascii="Wingdings" w:hAnsi="Wingdings" w:hint="default"/>
      </w:rPr>
    </w:lvl>
    <w:lvl w:ilvl="2" w:tplc="2BBE99BE" w:tentative="1">
      <w:start w:val="1"/>
      <w:numFmt w:val="bullet"/>
      <w:lvlText w:val="§"/>
      <w:lvlJc w:val="left"/>
      <w:pPr>
        <w:tabs>
          <w:tab w:val="num" w:pos="2160"/>
        </w:tabs>
        <w:ind w:left="2160" w:hanging="360"/>
      </w:pPr>
      <w:rPr>
        <w:rFonts w:ascii="Wingdings" w:hAnsi="Wingdings" w:hint="default"/>
      </w:rPr>
    </w:lvl>
    <w:lvl w:ilvl="3" w:tplc="9238004E" w:tentative="1">
      <w:start w:val="1"/>
      <w:numFmt w:val="bullet"/>
      <w:lvlText w:val="§"/>
      <w:lvlJc w:val="left"/>
      <w:pPr>
        <w:tabs>
          <w:tab w:val="num" w:pos="2880"/>
        </w:tabs>
        <w:ind w:left="2880" w:hanging="360"/>
      </w:pPr>
      <w:rPr>
        <w:rFonts w:ascii="Wingdings" w:hAnsi="Wingdings" w:hint="default"/>
      </w:rPr>
    </w:lvl>
    <w:lvl w:ilvl="4" w:tplc="02FE376C" w:tentative="1">
      <w:start w:val="1"/>
      <w:numFmt w:val="bullet"/>
      <w:lvlText w:val="§"/>
      <w:lvlJc w:val="left"/>
      <w:pPr>
        <w:tabs>
          <w:tab w:val="num" w:pos="3600"/>
        </w:tabs>
        <w:ind w:left="3600" w:hanging="360"/>
      </w:pPr>
      <w:rPr>
        <w:rFonts w:ascii="Wingdings" w:hAnsi="Wingdings" w:hint="default"/>
      </w:rPr>
    </w:lvl>
    <w:lvl w:ilvl="5" w:tplc="85AA5E2A" w:tentative="1">
      <w:start w:val="1"/>
      <w:numFmt w:val="bullet"/>
      <w:lvlText w:val="§"/>
      <w:lvlJc w:val="left"/>
      <w:pPr>
        <w:tabs>
          <w:tab w:val="num" w:pos="4320"/>
        </w:tabs>
        <w:ind w:left="4320" w:hanging="360"/>
      </w:pPr>
      <w:rPr>
        <w:rFonts w:ascii="Wingdings" w:hAnsi="Wingdings" w:hint="default"/>
      </w:rPr>
    </w:lvl>
    <w:lvl w:ilvl="6" w:tplc="D48CAAA8" w:tentative="1">
      <w:start w:val="1"/>
      <w:numFmt w:val="bullet"/>
      <w:lvlText w:val="§"/>
      <w:lvlJc w:val="left"/>
      <w:pPr>
        <w:tabs>
          <w:tab w:val="num" w:pos="5040"/>
        </w:tabs>
        <w:ind w:left="5040" w:hanging="360"/>
      </w:pPr>
      <w:rPr>
        <w:rFonts w:ascii="Wingdings" w:hAnsi="Wingdings" w:hint="default"/>
      </w:rPr>
    </w:lvl>
    <w:lvl w:ilvl="7" w:tplc="6CBAA892" w:tentative="1">
      <w:start w:val="1"/>
      <w:numFmt w:val="bullet"/>
      <w:lvlText w:val="§"/>
      <w:lvlJc w:val="left"/>
      <w:pPr>
        <w:tabs>
          <w:tab w:val="num" w:pos="5760"/>
        </w:tabs>
        <w:ind w:left="5760" w:hanging="360"/>
      </w:pPr>
      <w:rPr>
        <w:rFonts w:ascii="Wingdings" w:hAnsi="Wingdings" w:hint="default"/>
      </w:rPr>
    </w:lvl>
    <w:lvl w:ilvl="8" w:tplc="9320A2D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72E5F"/>
    <w:multiLevelType w:val="hybridMultilevel"/>
    <w:tmpl w:val="4050CF74"/>
    <w:lvl w:ilvl="0" w:tplc="254E9CCC">
      <w:start w:val="1"/>
      <w:numFmt w:val="bullet"/>
      <w:lvlText w:val="•"/>
      <w:lvlJc w:val="left"/>
      <w:pPr>
        <w:tabs>
          <w:tab w:val="num" w:pos="720"/>
        </w:tabs>
        <w:ind w:left="720" w:hanging="360"/>
      </w:pPr>
      <w:rPr>
        <w:rFonts w:ascii="Arial" w:hAnsi="Arial" w:hint="default"/>
      </w:rPr>
    </w:lvl>
    <w:lvl w:ilvl="1" w:tplc="B986C624" w:tentative="1">
      <w:start w:val="1"/>
      <w:numFmt w:val="bullet"/>
      <w:lvlText w:val="•"/>
      <w:lvlJc w:val="left"/>
      <w:pPr>
        <w:tabs>
          <w:tab w:val="num" w:pos="1440"/>
        </w:tabs>
        <w:ind w:left="1440" w:hanging="360"/>
      </w:pPr>
      <w:rPr>
        <w:rFonts w:ascii="Arial" w:hAnsi="Arial" w:hint="default"/>
      </w:rPr>
    </w:lvl>
    <w:lvl w:ilvl="2" w:tplc="CC440C1C" w:tentative="1">
      <w:start w:val="1"/>
      <w:numFmt w:val="bullet"/>
      <w:lvlText w:val="•"/>
      <w:lvlJc w:val="left"/>
      <w:pPr>
        <w:tabs>
          <w:tab w:val="num" w:pos="2160"/>
        </w:tabs>
        <w:ind w:left="2160" w:hanging="360"/>
      </w:pPr>
      <w:rPr>
        <w:rFonts w:ascii="Arial" w:hAnsi="Arial" w:hint="default"/>
      </w:rPr>
    </w:lvl>
    <w:lvl w:ilvl="3" w:tplc="13167A24" w:tentative="1">
      <w:start w:val="1"/>
      <w:numFmt w:val="bullet"/>
      <w:lvlText w:val="•"/>
      <w:lvlJc w:val="left"/>
      <w:pPr>
        <w:tabs>
          <w:tab w:val="num" w:pos="2880"/>
        </w:tabs>
        <w:ind w:left="2880" w:hanging="360"/>
      </w:pPr>
      <w:rPr>
        <w:rFonts w:ascii="Arial" w:hAnsi="Arial" w:hint="default"/>
      </w:rPr>
    </w:lvl>
    <w:lvl w:ilvl="4" w:tplc="27C2A73A" w:tentative="1">
      <w:start w:val="1"/>
      <w:numFmt w:val="bullet"/>
      <w:lvlText w:val="•"/>
      <w:lvlJc w:val="left"/>
      <w:pPr>
        <w:tabs>
          <w:tab w:val="num" w:pos="3600"/>
        </w:tabs>
        <w:ind w:left="3600" w:hanging="360"/>
      </w:pPr>
      <w:rPr>
        <w:rFonts w:ascii="Arial" w:hAnsi="Arial" w:hint="default"/>
      </w:rPr>
    </w:lvl>
    <w:lvl w:ilvl="5" w:tplc="E3B8B0F8" w:tentative="1">
      <w:start w:val="1"/>
      <w:numFmt w:val="bullet"/>
      <w:lvlText w:val="•"/>
      <w:lvlJc w:val="left"/>
      <w:pPr>
        <w:tabs>
          <w:tab w:val="num" w:pos="4320"/>
        </w:tabs>
        <w:ind w:left="4320" w:hanging="360"/>
      </w:pPr>
      <w:rPr>
        <w:rFonts w:ascii="Arial" w:hAnsi="Arial" w:hint="default"/>
      </w:rPr>
    </w:lvl>
    <w:lvl w:ilvl="6" w:tplc="9D6233F0" w:tentative="1">
      <w:start w:val="1"/>
      <w:numFmt w:val="bullet"/>
      <w:lvlText w:val="•"/>
      <w:lvlJc w:val="left"/>
      <w:pPr>
        <w:tabs>
          <w:tab w:val="num" w:pos="5040"/>
        </w:tabs>
        <w:ind w:left="5040" w:hanging="360"/>
      </w:pPr>
      <w:rPr>
        <w:rFonts w:ascii="Arial" w:hAnsi="Arial" w:hint="default"/>
      </w:rPr>
    </w:lvl>
    <w:lvl w:ilvl="7" w:tplc="EBA4ACCA" w:tentative="1">
      <w:start w:val="1"/>
      <w:numFmt w:val="bullet"/>
      <w:lvlText w:val="•"/>
      <w:lvlJc w:val="left"/>
      <w:pPr>
        <w:tabs>
          <w:tab w:val="num" w:pos="5760"/>
        </w:tabs>
        <w:ind w:left="5760" w:hanging="360"/>
      </w:pPr>
      <w:rPr>
        <w:rFonts w:ascii="Arial" w:hAnsi="Arial" w:hint="default"/>
      </w:rPr>
    </w:lvl>
    <w:lvl w:ilvl="8" w:tplc="54A0F2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C14367"/>
    <w:multiLevelType w:val="hybridMultilevel"/>
    <w:tmpl w:val="1716283C"/>
    <w:lvl w:ilvl="0" w:tplc="04090001">
      <w:start w:val="1"/>
      <w:numFmt w:val="bullet"/>
      <w:lvlText w:val=""/>
      <w:lvlJc w:val="left"/>
      <w:pPr>
        <w:ind w:left="496" w:hanging="360"/>
      </w:pPr>
      <w:rPr>
        <w:rFonts w:ascii="Symbol" w:hAnsi="Symbol" w:hint="default"/>
      </w:rPr>
    </w:lvl>
    <w:lvl w:ilvl="1" w:tplc="04090003" w:tentative="1">
      <w:start w:val="1"/>
      <w:numFmt w:val="bullet"/>
      <w:lvlText w:val="o"/>
      <w:lvlJc w:val="left"/>
      <w:pPr>
        <w:ind w:left="1216" w:hanging="360"/>
      </w:pPr>
      <w:rPr>
        <w:rFonts w:ascii="Courier New" w:hAnsi="Courier New" w:cs="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cs="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cs="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3" w15:restartNumberingAfterBreak="0">
    <w:nsid w:val="19353581"/>
    <w:multiLevelType w:val="hybridMultilevel"/>
    <w:tmpl w:val="A1C2331E"/>
    <w:lvl w:ilvl="0" w:tplc="7B9802C6">
      <w:start w:val="1"/>
      <w:numFmt w:val="bullet"/>
      <w:lvlText w:val="•"/>
      <w:lvlJc w:val="left"/>
      <w:pPr>
        <w:tabs>
          <w:tab w:val="num" w:pos="720"/>
        </w:tabs>
        <w:ind w:left="720" w:hanging="360"/>
      </w:pPr>
      <w:rPr>
        <w:rFonts w:ascii="Times New Roman" w:hAnsi="Times New Roman" w:hint="default"/>
      </w:rPr>
    </w:lvl>
    <w:lvl w:ilvl="1" w:tplc="B448B6F6" w:tentative="1">
      <w:start w:val="1"/>
      <w:numFmt w:val="bullet"/>
      <w:lvlText w:val="•"/>
      <w:lvlJc w:val="left"/>
      <w:pPr>
        <w:tabs>
          <w:tab w:val="num" w:pos="1440"/>
        </w:tabs>
        <w:ind w:left="1440" w:hanging="360"/>
      </w:pPr>
      <w:rPr>
        <w:rFonts w:ascii="Times New Roman" w:hAnsi="Times New Roman" w:hint="default"/>
      </w:rPr>
    </w:lvl>
    <w:lvl w:ilvl="2" w:tplc="925AF3C6" w:tentative="1">
      <w:start w:val="1"/>
      <w:numFmt w:val="bullet"/>
      <w:lvlText w:val="•"/>
      <w:lvlJc w:val="left"/>
      <w:pPr>
        <w:tabs>
          <w:tab w:val="num" w:pos="2160"/>
        </w:tabs>
        <w:ind w:left="2160" w:hanging="360"/>
      </w:pPr>
      <w:rPr>
        <w:rFonts w:ascii="Times New Roman" w:hAnsi="Times New Roman" w:hint="default"/>
      </w:rPr>
    </w:lvl>
    <w:lvl w:ilvl="3" w:tplc="BD54D180" w:tentative="1">
      <w:start w:val="1"/>
      <w:numFmt w:val="bullet"/>
      <w:lvlText w:val="•"/>
      <w:lvlJc w:val="left"/>
      <w:pPr>
        <w:tabs>
          <w:tab w:val="num" w:pos="2880"/>
        </w:tabs>
        <w:ind w:left="2880" w:hanging="360"/>
      </w:pPr>
      <w:rPr>
        <w:rFonts w:ascii="Times New Roman" w:hAnsi="Times New Roman" w:hint="default"/>
      </w:rPr>
    </w:lvl>
    <w:lvl w:ilvl="4" w:tplc="A448D350" w:tentative="1">
      <w:start w:val="1"/>
      <w:numFmt w:val="bullet"/>
      <w:lvlText w:val="•"/>
      <w:lvlJc w:val="left"/>
      <w:pPr>
        <w:tabs>
          <w:tab w:val="num" w:pos="3600"/>
        </w:tabs>
        <w:ind w:left="3600" w:hanging="360"/>
      </w:pPr>
      <w:rPr>
        <w:rFonts w:ascii="Times New Roman" w:hAnsi="Times New Roman" w:hint="default"/>
      </w:rPr>
    </w:lvl>
    <w:lvl w:ilvl="5" w:tplc="2F6466FC" w:tentative="1">
      <w:start w:val="1"/>
      <w:numFmt w:val="bullet"/>
      <w:lvlText w:val="•"/>
      <w:lvlJc w:val="left"/>
      <w:pPr>
        <w:tabs>
          <w:tab w:val="num" w:pos="4320"/>
        </w:tabs>
        <w:ind w:left="4320" w:hanging="360"/>
      </w:pPr>
      <w:rPr>
        <w:rFonts w:ascii="Times New Roman" w:hAnsi="Times New Roman" w:hint="default"/>
      </w:rPr>
    </w:lvl>
    <w:lvl w:ilvl="6" w:tplc="48DCA26E" w:tentative="1">
      <w:start w:val="1"/>
      <w:numFmt w:val="bullet"/>
      <w:lvlText w:val="•"/>
      <w:lvlJc w:val="left"/>
      <w:pPr>
        <w:tabs>
          <w:tab w:val="num" w:pos="5040"/>
        </w:tabs>
        <w:ind w:left="5040" w:hanging="360"/>
      </w:pPr>
      <w:rPr>
        <w:rFonts w:ascii="Times New Roman" w:hAnsi="Times New Roman" w:hint="default"/>
      </w:rPr>
    </w:lvl>
    <w:lvl w:ilvl="7" w:tplc="BCDCC91A" w:tentative="1">
      <w:start w:val="1"/>
      <w:numFmt w:val="bullet"/>
      <w:lvlText w:val="•"/>
      <w:lvlJc w:val="left"/>
      <w:pPr>
        <w:tabs>
          <w:tab w:val="num" w:pos="5760"/>
        </w:tabs>
        <w:ind w:left="5760" w:hanging="360"/>
      </w:pPr>
      <w:rPr>
        <w:rFonts w:ascii="Times New Roman" w:hAnsi="Times New Roman" w:hint="default"/>
      </w:rPr>
    </w:lvl>
    <w:lvl w:ilvl="8" w:tplc="9E86EAA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E5C6C60"/>
    <w:multiLevelType w:val="hybridMultilevel"/>
    <w:tmpl w:val="00588F6C"/>
    <w:lvl w:ilvl="0" w:tplc="90ACA4FC">
      <w:numFmt w:val="bullet"/>
      <w:lvlText w:val="•"/>
      <w:lvlJc w:val="left"/>
      <w:pPr>
        <w:ind w:left="496" w:hanging="360"/>
      </w:pPr>
      <w:rPr>
        <w:rFonts w:ascii="Symbol" w:eastAsia="Symbol" w:hAnsi="Symbol" w:cs="Symbol" w:hint="default"/>
        <w:w w:val="100"/>
        <w:sz w:val="22"/>
        <w:szCs w:val="22"/>
      </w:rPr>
    </w:lvl>
    <w:lvl w:ilvl="1" w:tplc="BFC2FFDA">
      <w:numFmt w:val="bullet"/>
      <w:lvlText w:val="•"/>
      <w:lvlJc w:val="left"/>
      <w:pPr>
        <w:ind w:left="1027" w:hanging="360"/>
      </w:pPr>
      <w:rPr>
        <w:rFonts w:hint="default"/>
      </w:rPr>
    </w:lvl>
    <w:lvl w:ilvl="2" w:tplc="D576B728">
      <w:numFmt w:val="bullet"/>
      <w:lvlText w:val="•"/>
      <w:lvlJc w:val="left"/>
      <w:pPr>
        <w:ind w:left="1554" w:hanging="360"/>
      </w:pPr>
      <w:rPr>
        <w:rFonts w:hint="default"/>
      </w:rPr>
    </w:lvl>
    <w:lvl w:ilvl="3" w:tplc="156C3496">
      <w:numFmt w:val="bullet"/>
      <w:lvlText w:val="•"/>
      <w:lvlJc w:val="left"/>
      <w:pPr>
        <w:ind w:left="2082" w:hanging="360"/>
      </w:pPr>
      <w:rPr>
        <w:rFonts w:hint="default"/>
      </w:rPr>
    </w:lvl>
    <w:lvl w:ilvl="4" w:tplc="CAA018DE">
      <w:numFmt w:val="bullet"/>
      <w:lvlText w:val="•"/>
      <w:lvlJc w:val="left"/>
      <w:pPr>
        <w:ind w:left="2609" w:hanging="360"/>
      </w:pPr>
      <w:rPr>
        <w:rFonts w:hint="default"/>
      </w:rPr>
    </w:lvl>
    <w:lvl w:ilvl="5" w:tplc="57388154">
      <w:numFmt w:val="bullet"/>
      <w:lvlText w:val="•"/>
      <w:lvlJc w:val="left"/>
      <w:pPr>
        <w:ind w:left="3137" w:hanging="360"/>
      </w:pPr>
      <w:rPr>
        <w:rFonts w:hint="default"/>
      </w:rPr>
    </w:lvl>
    <w:lvl w:ilvl="6" w:tplc="D6762A1A">
      <w:numFmt w:val="bullet"/>
      <w:lvlText w:val="•"/>
      <w:lvlJc w:val="left"/>
      <w:pPr>
        <w:ind w:left="3664" w:hanging="360"/>
      </w:pPr>
      <w:rPr>
        <w:rFonts w:hint="default"/>
      </w:rPr>
    </w:lvl>
    <w:lvl w:ilvl="7" w:tplc="95EACC26">
      <w:numFmt w:val="bullet"/>
      <w:lvlText w:val="•"/>
      <w:lvlJc w:val="left"/>
      <w:pPr>
        <w:ind w:left="4191" w:hanging="360"/>
      </w:pPr>
      <w:rPr>
        <w:rFonts w:hint="default"/>
      </w:rPr>
    </w:lvl>
    <w:lvl w:ilvl="8" w:tplc="681C5F5A">
      <w:numFmt w:val="bullet"/>
      <w:lvlText w:val="•"/>
      <w:lvlJc w:val="left"/>
      <w:pPr>
        <w:ind w:left="4719" w:hanging="360"/>
      </w:pPr>
      <w:rPr>
        <w:rFonts w:hint="default"/>
      </w:rPr>
    </w:lvl>
  </w:abstractNum>
  <w:abstractNum w:abstractNumId="5" w15:restartNumberingAfterBreak="0">
    <w:nsid w:val="1F6477B0"/>
    <w:multiLevelType w:val="hybridMultilevel"/>
    <w:tmpl w:val="FFEA7B40"/>
    <w:lvl w:ilvl="0" w:tplc="DE32C372">
      <w:start w:val="1"/>
      <w:numFmt w:val="bullet"/>
      <w:lvlText w:val="■"/>
      <w:lvlJc w:val="left"/>
      <w:pPr>
        <w:tabs>
          <w:tab w:val="num" w:pos="720"/>
        </w:tabs>
        <w:ind w:left="720" w:hanging="360"/>
      </w:pPr>
      <w:rPr>
        <w:rFonts w:ascii="Franklin Gothic Book" w:hAnsi="Franklin Gothic Book" w:hint="default"/>
      </w:rPr>
    </w:lvl>
    <w:lvl w:ilvl="1" w:tplc="66228DBA" w:tentative="1">
      <w:start w:val="1"/>
      <w:numFmt w:val="bullet"/>
      <w:lvlText w:val="■"/>
      <w:lvlJc w:val="left"/>
      <w:pPr>
        <w:tabs>
          <w:tab w:val="num" w:pos="1440"/>
        </w:tabs>
        <w:ind w:left="1440" w:hanging="360"/>
      </w:pPr>
      <w:rPr>
        <w:rFonts w:ascii="Franklin Gothic Book" w:hAnsi="Franklin Gothic Book" w:hint="default"/>
      </w:rPr>
    </w:lvl>
    <w:lvl w:ilvl="2" w:tplc="C2E2EFB6" w:tentative="1">
      <w:start w:val="1"/>
      <w:numFmt w:val="bullet"/>
      <w:lvlText w:val="■"/>
      <w:lvlJc w:val="left"/>
      <w:pPr>
        <w:tabs>
          <w:tab w:val="num" w:pos="2160"/>
        </w:tabs>
        <w:ind w:left="2160" w:hanging="360"/>
      </w:pPr>
      <w:rPr>
        <w:rFonts w:ascii="Franklin Gothic Book" w:hAnsi="Franklin Gothic Book" w:hint="default"/>
      </w:rPr>
    </w:lvl>
    <w:lvl w:ilvl="3" w:tplc="C172A3A2" w:tentative="1">
      <w:start w:val="1"/>
      <w:numFmt w:val="bullet"/>
      <w:lvlText w:val="■"/>
      <w:lvlJc w:val="left"/>
      <w:pPr>
        <w:tabs>
          <w:tab w:val="num" w:pos="2880"/>
        </w:tabs>
        <w:ind w:left="2880" w:hanging="360"/>
      </w:pPr>
      <w:rPr>
        <w:rFonts w:ascii="Franklin Gothic Book" w:hAnsi="Franklin Gothic Book" w:hint="default"/>
      </w:rPr>
    </w:lvl>
    <w:lvl w:ilvl="4" w:tplc="2776559C" w:tentative="1">
      <w:start w:val="1"/>
      <w:numFmt w:val="bullet"/>
      <w:lvlText w:val="■"/>
      <w:lvlJc w:val="left"/>
      <w:pPr>
        <w:tabs>
          <w:tab w:val="num" w:pos="3600"/>
        </w:tabs>
        <w:ind w:left="3600" w:hanging="360"/>
      </w:pPr>
      <w:rPr>
        <w:rFonts w:ascii="Franklin Gothic Book" w:hAnsi="Franklin Gothic Book" w:hint="default"/>
      </w:rPr>
    </w:lvl>
    <w:lvl w:ilvl="5" w:tplc="DDD6E0FA" w:tentative="1">
      <w:start w:val="1"/>
      <w:numFmt w:val="bullet"/>
      <w:lvlText w:val="■"/>
      <w:lvlJc w:val="left"/>
      <w:pPr>
        <w:tabs>
          <w:tab w:val="num" w:pos="4320"/>
        </w:tabs>
        <w:ind w:left="4320" w:hanging="360"/>
      </w:pPr>
      <w:rPr>
        <w:rFonts w:ascii="Franklin Gothic Book" w:hAnsi="Franklin Gothic Book" w:hint="default"/>
      </w:rPr>
    </w:lvl>
    <w:lvl w:ilvl="6" w:tplc="6F4C2F28" w:tentative="1">
      <w:start w:val="1"/>
      <w:numFmt w:val="bullet"/>
      <w:lvlText w:val="■"/>
      <w:lvlJc w:val="left"/>
      <w:pPr>
        <w:tabs>
          <w:tab w:val="num" w:pos="5040"/>
        </w:tabs>
        <w:ind w:left="5040" w:hanging="360"/>
      </w:pPr>
      <w:rPr>
        <w:rFonts w:ascii="Franklin Gothic Book" w:hAnsi="Franklin Gothic Book" w:hint="default"/>
      </w:rPr>
    </w:lvl>
    <w:lvl w:ilvl="7" w:tplc="8B8C22A4" w:tentative="1">
      <w:start w:val="1"/>
      <w:numFmt w:val="bullet"/>
      <w:lvlText w:val="■"/>
      <w:lvlJc w:val="left"/>
      <w:pPr>
        <w:tabs>
          <w:tab w:val="num" w:pos="5760"/>
        </w:tabs>
        <w:ind w:left="5760" w:hanging="360"/>
      </w:pPr>
      <w:rPr>
        <w:rFonts w:ascii="Franklin Gothic Book" w:hAnsi="Franklin Gothic Book" w:hint="default"/>
      </w:rPr>
    </w:lvl>
    <w:lvl w:ilvl="8" w:tplc="503C685C" w:tentative="1">
      <w:start w:val="1"/>
      <w:numFmt w:val="bullet"/>
      <w:lvlText w:val="■"/>
      <w:lvlJc w:val="left"/>
      <w:pPr>
        <w:tabs>
          <w:tab w:val="num" w:pos="6480"/>
        </w:tabs>
        <w:ind w:left="6480" w:hanging="360"/>
      </w:pPr>
      <w:rPr>
        <w:rFonts w:ascii="Franklin Gothic Book" w:hAnsi="Franklin Gothic Book" w:hint="default"/>
      </w:rPr>
    </w:lvl>
  </w:abstractNum>
  <w:abstractNum w:abstractNumId="6" w15:restartNumberingAfterBreak="0">
    <w:nsid w:val="33CD0F63"/>
    <w:multiLevelType w:val="hybridMultilevel"/>
    <w:tmpl w:val="F3BABB6E"/>
    <w:lvl w:ilvl="0" w:tplc="F68CF5FA">
      <w:start w:val="1"/>
      <w:numFmt w:val="bullet"/>
      <w:lvlText w:val="•"/>
      <w:lvlJc w:val="left"/>
      <w:pPr>
        <w:tabs>
          <w:tab w:val="num" w:pos="720"/>
        </w:tabs>
        <w:ind w:left="720" w:hanging="360"/>
      </w:pPr>
      <w:rPr>
        <w:rFonts w:ascii="Arial" w:hAnsi="Arial" w:hint="default"/>
      </w:rPr>
    </w:lvl>
    <w:lvl w:ilvl="1" w:tplc="0A56030C" w:tentative="1">
      <w:start w:val="1"/>
      <w:numFmt w:val="bullet"/>
      <w:lvlText w:val="•"/>
      <w:lvlJc w:val="left"/>
      <w:pPr>
        <w:tabs>
          <w:tab w:val="num" w:pos="1440"/>
        </w:tabs>
        <w:ind w:left="1440" w:hanging="360"/>
      </w:pPr>
      <w:rPr>
        <w:rFonts w:ascii="Arial" w:hAnsi="Arial" w:hint="default"/>
      </w:rPr>
    </w:lvl>
    <w:lvl w:ilvl="2" w:tplc="4F46C3E8" w:tentative="1">
      <w:start w:val="1"/>
      <w:numFmt w:val="bullet"/>
      <w:lvlText w:val="•"/>
      <w:lvlJc w:val="left"/>
      <w:pPr>
        <w:tabs>
          <w:tab w:val="num" w:pos="2160"/>
        </w:tabs>
        <w:ind w:left="2160" w:hanging="360"/>
      </w:pPr>
      <w:rPr>
        <w:rFonts w:ascii="Arial" w:hAnsi="Arial" w:hint="default"/>
      </w:rPr>
    </w:lvl>
    <w:lvl w:ilvl="3" w:tplc="430A46A6" w:tentative="1">
      <w:start w:val="1"/>
      <w:numFmt w:val="bullet"/>
      <w:lvlText w:val="•"/>
      <w:lvlJc w:val="left"/>
      <w:pPr>
        <w:tabs>
          <w:tab w:val="num" w:pos="2880"/>
        </w:tabs>
        <w:ind w:left="2880" w:hanging="360"/>
      </w:pPr>
      <w:rPr>
        <w:rFonts w:ascii="Arial" w:hAnsi="Arial" w:hint="default"/>
      </w:rPr>
    </w:lvl>
    <w:lvl w:ilvl="4" w:tplc="E1CC11E2" w:tentative="1">
      <w:start w:val="1"/>
      <w:numFmt w:val="bullet"/>
      <w:lvlText w:val="•"/>
      <w:lvlJc w:val="left"/>
      <w:pPr>
        <w:tabs>
          <w:tab w:val="num" w:pos="3600"/>
        </w:tabs>
        <w:ind w:left="3600" w:hanging="360"/>
      </w:pPr>
      <w:rPr>
        <w:rFonts w:ascii="Arial" w:hAnsi="Arial" w:hint="default"/>
      </w:rPr>
    </w:lvl>
    <w:lvl w:ilvl="5" w:tplc="4CBC47CC" w:tentative="1">
      <w:start w:val="1"/>
      <w:numFmt w:val="bullet"/>
      <w:lvlText w:val="•"/>
      <w:lvlJc w:val="left"/>
      <w:pPr>
        <w:tabs>
          <w:tab w:val="num" w:pos="4320"/>
        </w:tabs>
        <w:ind w:left="4320" w:hanging="360"/>
      </w:pPr>
      <w:rPr>
        <w:rFonts w:ascii="Arial" w:hAnsi="Arial" w:hint="default"/>
      </w:rPr>
    </w:lvl>
    <w:lvl w:ilvl="6" w:tplc="B154599E" w:tentative="1">
      <w:start w:val="1"/>
      <w:numFmt w:val="bullet"/>
      <w:lvlText w:val="•"/>
      <w:lvlJc w:val="left"/>
      <w:pPr>
        <w:tabs>
          <w:tab w:val="num" w:pos="5040"/>
        </w:tabs>
        <w:ind w:left="5040" w:hanging="360"/>
      </w:pPr>
      <w:rPr>
        <w:rFonts w:ascii="Arial" w:hAnsi="Arial" w:hint="default"/>
      </w:rPr>
    </w:lvl>
    <w:lvl w:ilvl="7" w:tplc="95686358" w:tentative="1">
      <w:start w:val="1"/>
      <w:numFmt w:val="bullet"/>
      <w:lvlText w:val="•"/>
      <w:lvlJc w:val="left"/>
      <w:pPr>
        <w:tabs>
          <w:tab w:val="num" w:pos="5760"/>
        </w:tabs>
        <w:ind w:left="5760" w:hanging="360"/>
      </w:pPr>
      <w:rPr>
        <w:rFonts w:ascii="Arial" w:hAnsi="Arial" w:hint="default"/>
      </w:rPr>
    </w:lvl>
    <w:lvl w:ilvl="8" w:tplc="A302FEA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484AC3"/>
    <w:multiLevelType w:val="hybridMultilevel"/>
    <w:tmpl w:val="BFD842F4"/>
    <w:lvl w:ilvl="0" w:tplc="E3D4EA88">
      <w:numFmt w:val="bullet"/>
      <w:lvlText w:val="•"/>
      <w:lvlJc w:val="left"/>
      <w:pPr>
        <w:ind w:left="496" w:hanging="360"/>
      </w:pPr>
      <w:rPr>
        <w:rFonts w:ascii="Symbol" w:eastAsia="Symbol" w:hAnsi="Symbol" w:cs="Symbol" w:hint="default"/>
        <w:w w:val="100"/>
        <w:sz w:val="22"/>
        <w:szCs w:val="22"/>
      </w:rPr>
    </w:lvl>
    <w:lvl w:ilvl="1" w:tplc="09708D06">
      <w:numFmt w:val="bullet"/>
      <w:lvlText w:val="•"/>
      <w:lvlJc w:val="left"/>
      <w:pPr>
        <w:ind w:left="1027" w:hanging="360"/>
      </w:pPr>
      <w:rPr>
        <w:rFonts w:hint="default"/>
      </w:rPr>
    </w:lvl>
    <w:lvl w:ilvl="2" w:tplc="AC06F2E8">
      <w:numFmt w:val="bullet"/>
      <w:lvlText w:val="•"/>
      <w:lvlJc w:val="left"/>
      <w:pPr>
        <w:ind w:left="1554" w:hanging="360"/>
      </w:pPr>
      <w:rPr>
        <w:rFonts w:hint="default"/>
      </w:rPr>
    </w:lvl>
    <w:lvl w:ilvl="3" w:tplc="5564753C">
      <w:numFmt w:val="bullet"/>
      <w:lvlText w:val="•"/>
      <w:lvlJc w:val="left"/>
      <w:pPr>
        <w:ind w:left="2082" w:hanging="360"/>
      </w:pPr>
      <w:rPr>
        <w:rFonts w:hint="default"/>
      </w:rPr>
    </w:lvl>
    <w:lvl w:ilvl="4" w:tplc="15FA5CC6">
      <w:numFmt w:val="bullet"/>
      <w:lvlText w:val="•"/>
      <w:lvlJc w:val="left"/>
      <w:pPr>
        <w:ind w:left="2609" w:hanging="360"/>
      </w:pPr>
      <w:rPr>
        <w:rFonts w:hint="default"/>
      </w:rPr>
    </w:lvl>
    <w:lvl w:ilvl="5" w:tplc="A9021D76">
      <w:numFmt w:val="bullet"/>
      <w:lvlText w:val="•"/>
      <w:lvlJc w:val="left"/>
      <w:pPr>
        <w:ind w:left="3137" w:hanging="360"/>
      </w:pPr>
      <w:rPr>
        <w:rFonts w:hint="default"/>
      </w:rPr>
    </w:lvl>
    <w:lvl w:ilvl="6" w:tplc="BFBC03F8">
      <w:numFmt w:val="bullet"/>
      <w:lvlText w:val="•"/>
      <w:lvlJc w:val="left"/>
      <w:pPr>
        <w:ind w:left="3664" w:hanging="360"/>
      </w:pPr>
      <w:rPr>
        <w:rFonts w:hint="default"/>
      </w:rPr>
    </w:lvl>
    <w:lvl w:ilvl="7" w:tplc="A268EA7C">
      <w:numFmt w:val="bullet"/>
      <w:lvlText w:val="•"/>
      <w:lvlJc w:val="left"/>
      <w:pPr>
        <w:ind w:left="4191" w:hanging="360"/>
      </w:pPr>
      <w:rPr>
        <w:rFonts w:hint="default"/>
      </w:rPr>
    </w:lvl>
    <w:lvl w:ilvl="8" w:tplc="1724222A">
      <w:numFmt w:val="bullet"/>
      <w:lvlText w:val="•"/>
      <w:lvlJc w:val="left"/>
      <w:pPr>
        <w:ind w:left="4719" w:hanging="360"/>
      </w:pPr>
      <w:rPr>
        <w:rFonts w:hint="default"/>
      </w:rPr>
    </w:lvl>
  </w:abstractNum>
  <w:abstractNum w:abstractNumId="8" w15:restartNumberingAfterBreak="0">
    <w:nsid w:val="3E905665"/>
    <w:multiLevelType w:val="hybridMultilevel"/>
    <w:tmpl w:val="5ACE25D8"/>
    <w:lvl w:ilvl="0" w:tplc="4A920FBC">
      <w:numFmt w:val="bullet"/>
      <w:lvlText w:val="•"/>
      <w:lvlJc w:val="left"/>
      <w:pPr>
        <w:ind w:left="496" w:hanging="360"/>
      </w:pPr>
      <w:rPr>
        <w:rFonts w:ascii="Symbol" w:eastAsia="Symbol" w:hAnsi="Symbol" w:cs="Symbol" w:hint="default"/>
        <w:spacing w:val="-13"/>
        <w:w w:val="74"/>
        <w:sz w:val="24"/>
        <w:szCs w:val="24"/>
      </w:rPr>
    </w:lvl>
    <w:lvl w:ilvl="1" w:tplc="17AC9E0C">
      <w:numFmt w:val="bullet"/>
      <w:lvlText w:val="•"/>
      <w:lvlJc w:val="left"/>
      <w:pPr>
        <w:ind w:left="1027" w:hanging="360"/>
      </w:pPr>
      <w:rPr>
        <w:rFonts w:hint="default"/>
      </w:rPr>
    </w:lvl>
    <w:lvl w:ilvl="2" w:tplc="AE3A89D8">
      <w:numFmt w:val="bullet"/>
      <w:lvlText w:val="•"/>
      <w:lvlJc w:val="left"/>
      <w:pPr>
        <w:ind w:left="1554" w:hanging="360"/>
      </w:pPr>
      <w:rPr>
        <w:rFonts w:hint="default"/>
      </w:rPr>
    </w:lvl>
    <w:lvl w:ilvl="3" w:tplc="BBC2B8C6">
      <w:numFmt w:val="bullet"/>
      <w:lvlText w:val="•"/>
      <w:lvlJc w:val="left"/>
      <w:pPr>
        <w:ind w:left="2082" w:hanging="360"/>
      </w:pPr>
      <w:rPr>
        <w:rFonts w:hint="default"/>
      </w:rPr>
    </w:lvl>
    <w:lvl w:ilvl="4" w:tplc="253AA818">
      <w:numFmt w:val="bullet"/>
      <w:lvlText w:val="•"/>
      <w:lvlJc w:val="left"/>
      <w:pPr>
        <w:ind w:left="2609" w:hanging="360"/>
      </w:pPr>
      <w:rPr>
        <w:rFonts w:hint="default"/>
      </w:rPr>
    </w:lvl>
    <w:lvl w:ilvl="5" w:tplc="3196CB5E">
      <w:numFmt w:val="bullet"/>
      <w:lvlText w:val="•"/>
      <w:lvlJc w:val="left"/>
      <w:pPr>
        <w:ind w:left="3137" w:hanging="360"/>
      </w:pPr>
      <w:rPr>
        <w:rFonts w:hint="default"/>
      </w:rPr>
    </w:lvl>
    <w:lvl w:ilvl="6" w:tplc="91784CCA">
      <w:numFmt w:val="bullet"/>
      <w:lvlText w:val="•"/>
      <w:lvlJc w:val="left"/>
      <w:pPr>
        <w:ind w:left="3664" w:hanging="360"/>
      </w:pPr>
      <w:rPr>
        <w:rFonts w:hint="default"/>
      </w:rPr>
    </w:lvl>
    <w:lvl w:ilvl="7" w:tplc="53D68DDA">
      <w:numFmt w:val="bullet"/>
      <w:lvlText w:val="•"/>
      <w:lvlJc w:val="left"/>
      <w:pPr>
        <w:ind w:left="4191" w:hanging="360"/>
      </w:pPr>
      <w:rPr>
        <w:rFonts w:hint="default"/>
      </w:rPr>
    </w:lvl>
    <w:lvl w:ilvl="8" w:tplc="48705E5E">
      <w:numFmt w:val="bullet"/>
      <w:lvlText w:val="•"/>
      <w:lvlJc w:val="left"/>
      <w:pPr>
        <w:ind w:left="4719" w:hanging="360"/>
      </w:pPr>
      <w:rPr>
        <w:rFonts w:hint="default"/>
      </w:rPr>
    </w:lvl>
  </w:abstractNum>
  <w:abstractNum w:abstractNumId="9" w15:restartNumberingAfterBreak="0">
    <w:nsid w:val="3F764F92"/>
    <w:multiLevelType w:val="hybridMultilevel"/>
    <w:tmpl w:val="9426E7DE"/>
    <w:lvl w:ilvl="0" w:tplc="C2D2AF06">
      <w:start w:val="1"/>
      <w:numFmt w:val="bullet"/>
      <w:lvlText w:val="•"/>
      <w:lvlJc w:val="left"/>
      <w:pPr>
        <w:tabs>
          <w:tab w:val="num" w:pos="720"/>
        </w:tabs>
        <w:ind w:left="720" w:hanging="360"/>
      </w:pPr>
      <w:rPr>
        <w:rFonts w:ascii="Arial" w:hAnsi="Arial" w:hint="default"/>
      </w:rPr>
    </w:lvl>
    <w:lvl w:ilvl="1" w:tplc="2FEE24C8" w:tentative="1">
      <w:start w:val="1"/>
      <w:numFmt w:val="bullet"/>
      <w:lvlText w:val="•"/>
      <w:lvlJc w:val="left"/>
      <w:pPr>
        <w:tabs>
          <w:tab w:val="num" w:pos="1440"/>
        </w:tabs>
        <w:ind w:left="1440" w:hanging="360"/>
      </w:pPr>
      <w:rPr>
        <w:rFonts w:ascii="Arial" w:hAnsi="Arial" w:hint="default"/>
      </w:rPr>
    </w:lvl>
    <w:lvl w:ilvl="2" w:tplc="4F7848EA" w:tentative="1">
      <w:start w:val="1"/>
      <w:numFmt w:val="bullet"/>
      <w:lvlText w:val="•"/>
      <w:lvlJc w:val="left"/>
      <w:pPr>
        <w:tabs>
          <w:tab w:val="num" w:pos="2160"/>
        </w:tabs>
        <w:ind w:left="2160" w:hanging="360"/>
      </w:pPr>
      <w:rPr>
        <w:rFonts w:ascii="Arial" w:hAnsi="Arial" w:hint="default"/>
      </w:rPr>
    </w:lvl>
    <w:lvl w:ilvl="3" w:tplc="987425C4" w:tentative="1">
      <w:start w:val="1"/>
      <w:numFmt w:val="bullet"/>
      <w:lvlText w:val="•"/>
      <w:lvlJc w:val="left"/>
      <w:pPr>
        <w:tabs>
          <w:tab w:val="num" w:pos="2880"/>
        </w:tabs>
        <w:ind w:left="2880" w:hanging="360"/>
      </w:pPr>
      <w:rPr>
        <w:rFonts w:ascii="Arial" w:hAnsi="Arial" w:hint="default"/>
      </w:rPr>
    </w:lvl>
    <w:lvl w:ilvl="4" w:tplc="47422C7E" w:tentative="1">
      <w:start w:val="1"/>
      <w:numFmt w:val="bullet"/>
      <w:lvlText w:val="•"/>
      <w:lvlJc w:val="left"/>
      <w:pPr>
        <w:tabs>
          <w:tab w:val="num" w:pos="3600"/>
        </w:tabs>
        <w:ind w:left="3600" w:hanging="360"/>
      </w:pPr>
      <w:rPr>
        <w:rFonts w:ascii="Arial" w:hAnsi="Arial" w:hint="default"/>
      </w:rPr>
    </w:lvl>
    <w:lvl w:ilvl="5" w:tplc="5D3C2DF2" w:tentative="1">
      <w:start w:val="1"/>
      <w:numFmt w:val="bullet"/>
      <w:lvlText w:val="•"/>
      <w:lvlJc w:val="left"/>
      <w:pPr>
        <w:tabs>
          <w:tab w:val="num" w:pos="4320"/>
        </w:tabs>
        <w:ind w:left="4320" w:hanging="360"/>
      </w:pPr>
      <w:rPr>
        <w:rFonts w:ascii="Arial" w:hAnsi="Arial" w:hint="default"/>
      </w:rPr>
    </w:lvl>
    <w:lvl w:ilvl="6" w:tplc="22AEDE8A" w:tentative="1">
      <w:start w:val="1"/>
      <w:numFmt w:val="bullet"/>
      <w:lvlText w:val="•"/>
      <w:lvlJc w:val="left"/>
      <w:pPr>
        <w:tabs>
          <w:tab w:val="num" w:pos="5040"/>
        </w:tabs>
        <w:ind w:left="5040" w:hanging="360"/>
      </w:pPr>
      <w:rPr>
        <w:rFonts w:ascii="Arial" w:hAnsi="Arial" w:hint="default"/>
      </w:rPr>
    </w:lvl>
    <w:lvl w:ilvl="7" w:tplc="0B366E8C" w:tentative="1">
      <w:start w:val="1"/>
      <w:numFmt w:val="bullet"/>
      <w:lvlText w:val="•"/>
      <w:lvlJc w:val="left"/>
      <w:pPr>
        <w:tabs>
          <w:tab w:val="num" w:pos="5760"/>
        </w:tabs>
        <w:ind w:left="5760" w:hanging="360"/>
      </w:pPr>
      <w:rPr>
        <w:rFonts w:ascii="Arial" w:hAnsi="Arial" w:hint="default"/>
      </w:rPr>
    </w:lvl>
    <w:lvl w:ilvl="8" w:tplc="4EE8A8F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D102AE"/>
    <w:multiLevelType w:val="hybridMultilevel"/>
    <w:tmpl w:val="14AC92BE"/>
    <w:lvl w:ilvl="0" w:tplc="1B84ED78">
      <w:start w:val="1"/>
      <w:numFmt w:val="bullet"/>
      <w:lvlText w:val="•"/>
      <w:lvlJc w:val="left"/>
      <w:pPr>
        <w:tabs>
          <w:tab w:val="num" w:pos="496"/>
        </w:tabs>
        <w:ind w:left="496" w:hanging="360"/>
      </w:pPr>
      <w:rPr>
        <w:rFonts w:ascii="Arial" w:hAnsi="Arial" w:hint="default"/>
      </w:rPr>
    </w:lvl>
    <w:lvl w:ilvl="1" w:tplc="9E3E5626">
      <w:numFmt w:val="bullet"/>
      <w:lvlText w:val="•"/>
      <w:lvlJc w:val="left"/>
      <w:pPr>
        <w:tabs>
          <w:tab w:val="num" w:pos="946"/>
        </w:tabs>
        <w:ind w:left="946" w:hanging="360"/>
      </w:pPr>
      <w:rPr>
        <w:rFonts w:ascii="Arial" w:hAnsi="Arial" w:hint="default"/>
      </w:rPr>
    </w:lvl>
    <w:lvl w:ilvl="2" w:tplc="8A6E355C" w:tentative="1">
      <w:start w:val="1"/>
      <w:numFmt w:val="bullet"/>
      <w:lvlText w:val="•"/>
      <w:lvlJc w:val="left"/>
      <w:pPr>
        <w:tabs>
          <w:tab w:val="num" w:pos="1936"/>
        </w:tabs>
        <w:ind w:left="1936" w:hanging="360"/>
      </w:pPr>
      <w:rPr>
        <w:rFonts w:ascii="Arial" w:hAnsi="Arial" w:hint="default"/>
      </w:rPr>
    </w:lvl>
    <w:lvl w:ilvl="3" w:tplc="9A123E94" w:tentative="1">
      <w:start w:val="1"/>
      <w:numFmt w:val="bullet"/>
      <w:lvlText w:val="•"/>
      <w:lvlJc w:val="left"/>
      <w:pPr>
        <w:tabs>
          <w:tab w:val="num" w:pos="2656"/>
        </w:tabs>
        <w:ind w:left="2656" w:hanging="360"/>
      </w:pPr>
      <w:rPr>
        <w:rFonts w:ascii="Arial" w:hAnsi="Arial" w:hint="default"/>
      </w:rPr>
    </w:lvl>
    <w:lvl w:ilvl="4" w:tplc="2D7A3066" w:tentative="1">
      <w:start w:val="1"/>
      <w:numFmt w:val="bullet"/>
      <w:lvlText w:val="•"/>
      <w:lvlJc w:val="left"/>
      <w:pPr>
        <w:tabs>
          <w:tab w:val="num" w:pos="3376"/>
        </w:tabs>
        <w:ind w:left="3376" w:hanging="360"/>
      </w:pPr>
      <w:rPr>
        <w:rFonts w:ascii="Arial" w:hAnsi="Arial" w:hint="default"/>
      </w:rPr>
    </w:lvl>
    <w:lvl w:ilvl="5" w:tplc="136EA758" w:tentative="1">
      <w:start w:val="1"/>
      <w:numFmt w:val="bullet"/>
      <w:lvlText w:val="•"/>
      <w:lvlJc w:val="left"/>
      <w:pPr>
        <w:tabs>
          <w:tab w:val="num" w:pos="4096"/>
        </w:tabs>
        <w:ind w:left="4096" w:hanging="360"/>
      </w:pPr>
      <w:rPr>
        <w:rFonts w:ascii="Arial" w:hAnsi="Arial" w:hint="default"/>
      </w:rPr>
    </w:lvl>
    <w:lvl w:ilvl="6" w:tplc="53D6948A" w:tentative="1">
      <w:start w:val="1"/>
      <w:numFmt w:val="bullet"/>
      <w:lvlText w:val="•"/>
      <w:lvlJc w:val="left"/>
      <w:pPr>
        <w:tabs>
          <w:tab w:val="num" w:pos="4816"/>
        </w:tabs>
        <w:ind w:left="4816" w:hanging="360"/>
      </w:pPr>
      <w:rPr>
        <w:rFonts w:ascii="Arial" w:hAnsi="Arial" w:hint="default"/>
      </w:rPr>
    </w:lvl>
    <w:lvl w:ilvl="7" w:tplc="1DE89980" w:tentative="1">
      <w:start w:val="1"/>
      <w:numFmt w:val="bullet"/>
      <w:lvlText w:val="•"/>
      <w:lvlJc w:val="left"/>
      <w:pPr>
        <w:tabs>
          <w:tab w:val="num" w:pos="5536"/>
        </w:tabs>
        <w:ind w:left="5536" w:hanging="360"/>
      </w:pPr>
      <w:rPr>
        <w:rFonts w:ascii="Arial" w:hAnsi="Arial" w:hint="default"/>
      </w:rPr>
    </w:lvl>
    <w:lvl w:ilvl="8" w:tplc="4A10A50A" w:tentative="1">
      <w:start w:val="1"/>
      <w:numFmt w:val="bullet"/>
      <w:lvlText w:val="•"/>
      <w:lvlJc w:val="left"/>
      <w:pPr>
        <w:tabs>
          <w:tab w:val="num" w:pos="6256"/>
        </w:tabs>
        <w:ind w:left="6256" w:hanging="360"/>
      </w:pPr>
      <w:rPr>
        <w:rFonts w:ascii="Arial" w:hAnsi="Arial" w:hint="default"/>
      </w:rPr>
    </w:lvl>
  </w:abstractNum>
  <w:abstractNum w:abstractNumId="11" w15:restartNumberingAfterBreak="0">
    <w:nsid w:val="43805841"/>
    <w:multiLevelType w:val="hybridMultilevel"/>
    <w:tmpl w:val="F2E6F472"/>
    <w:lvl w:ilvl="0" w:tplc="6EBCA38C">
      <w:start w:val="1"/>
      <w:numFmt w:val="bullet"/>
      <w:lvlText w:val="•"/>
      <w:lvlJc w:val="left"/>
      <w:pPr>
        <w:tabs>
          <w:tab w:val="num" w:pos="720"/>
        </w:tabs>
        <w:ind w:left="720" w:hanging="360"/>
      </w:pPr>
      <w:rPr>
        <w:rFonts w:ascii="Arial" w:hAnsi="Arial" w:hint="default"/>
      </w:rPr>
    </w:lvl>
    <w:lvl w:ilvl="1" w:tplc="A678E7D8" w:tentative="1">
      <w:start w:val="1"/>
      <w:numFmt w:val="bullet"/>
      <w:lvlText w:val="•"/>
      <w:lvlJc w:val="left"/>
      <w:pPr>
        <w:tabs>
          <w:tab w:val="num" w:pos="1440"/>
        </w:tabs>
        <w:ind w:left="1440" w:hanging="360"/>
      </w:pPr>
      <w:rPr>
        <w:rFonts w:ascii="Arial" w:hAnsi="Arial" w:hint="default"/>
      </w:rPr>
    </w:lvl>
    <w:lvl w:ilvl="2" w:tplc="027A6C2A" w:tentative="1">
      <w:start w:val="1"/>
      <w:numFmt w:val="bullet"/>
      <w:lvlText w:val="•"/>
      <w:lvlJc w:val="left"/>
      <w:pPr>
        <w:tabs>
          <w:tab w:val="num" w:pos="2160"/>
        </w:tabs>
        <w:ind w:left="2160" w:hanging="360"/>
      </w:pPr>
      <w:rPr>
        <w:rFonts w:ascii="Arial" w:hAnsi="Arial" w:hint="default"/>
      </w:rPr>
    </w:lvl>
    <w:lvl w:ilvl="3" w:tplc="E744BD70" w:tentative="1">
      <w:start w:val="1"/>
      <w:numFmt w:val="bullet"/>
      <w:lvlText w:val="•"/>
      <w:lvlJc w:val="left"/>
      <w:pPr>
        <w:tabs>
          <w:tab w:val="num" w:pos="2880"/>
        </w:tabs>
        <w:ind w:left="2880" w:hanging="360"/>
      </w:pPr>
      <w:rPr>
        <w:rFonts w:ascii="Arial" w:hAnsi="Arial" w:hint="default"/>
      </w:rPr>
    </w:lvl>
    <w:lvl w:ilvl="4" w:tplc="24424CD6" w:tentative="1">
      <w:start w:val="1"/>
      <w:numFmt w:val="bullet"/>
      <w:lvlText w:val="•"/>
      <w:lvlJc w:val="left"/>
      <w:pPr>
        <w:tabs>
          <w:tab w:val="num" w:pos="3600"/>
        </w:tabs>
        <w:ind w:left="3600" w:hanging="360"/>
      </w:pPr>
      <w:rPr>
        <w:rFonts w:ascii="Arial" w:hAnsi="Arial" w:hint="default"/>
      </w:rPr>
    </w:lvl>
    <w:lvl w:ilvl="5" w:tplc="26169D1E" w:tentative="1">
      <w:start w:val="1"/>
      <w:numFmt w:val="bullet"/>
      <w:lvlText w:val="•"/>
      <w:lvlJc w:val="left"/>
      <w:pPr>
        <w:tabs>
          <w:tab w:val="num" w:pos="4320"/>
        </w:tabs>
        <w:ind w:left="4320" w:hanging="360"/>
      </w:pPr>
      <w:rPr>
        <w:rFonts w:ascii="Arial" w:hAnsi="Arial" w:hint="default"/>
      </w:rPr>
    </w:lvl>
    <w:lvl w:ilvl="6" w:tplc="2A9E4888" w:tentative="1">
      <w:start w:val="1"/>
      <w:numFmt w:val="bullet"/>
      <w:lvlText w:val="•"/>
      <w:lvlJc w:val="left"/>
      <w:pPr>
        <w:tabs>
          <w:tab w:val="num" w:pos="5040"/>
        </w:tabs>
        <w:ind w:left="5040" w:hanging="360"/>
      </w:pPr>
      <w:rPr>
        <w:rFonts w:ascii="Arial" w:hAnsi="Arial" w:hint="default"/>
      </w:rPr>
    </w:lvl>
    <w:lvl w:ilvl="7" w:tplc="D76E339A" w:tentative="1">
      <w:start w:val="1"/>
      <w:numFmt w:val="bullet"/>
      <w:lvlText w:val="•"/>
      <w:lvlJc w:val="left"/>
      <w:pPr>
        <w:tabs>
          <w:tab w:val="num" w:pos="5760"/>
        </w:tabs>
        <w:ind w:left="5760" w:hanging="360"/>
      </w:pPr>
      <w:rPr>
        <w:rFonts w:ascii="Arial" w:hAnsi="Arial" w:hint="default"/>
      </w:rPr>
    </w:lvl>
    <w:lvl w:ilvl="8" w:tplc="22404B9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5C27174"/>
    <w:multiLevelType w:val="hybridMultilevel"/>
    <w:tmpl w:val="63CE5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F84A56"/>
    <w:multiLevelType w:val="hybridMultilevel"/>
    <w:tmpl w:val="FA6833B2"/>
    <w:lvl w:ilvl="0" w:tplc="C216742E">
      <w:start w:val="1"/>
      <w:numFmt w:val="bullet"/>
      <w:lvlText w:val="•"/>
      <w:lvlJc w:val="left"/>
      <w:pPr>
        <w:tabs>
          <w:tab w:val="num" w:pos="720"/>
        </w:tabs>
        <w:ind w:left="720" w:hanging="360"/>
      </w:pPr>
      <w:rPr>
        <w:rFonts w:ascii="Arial" w:hAnsi="Arial" w:hint="default"/>
      </w:rPr>
    </w:lvl>
    <w:lvl w:ilvl="1" w:tplc="8E2A4B6E" w:tentative="1">
      <w:start w:val="1"/>
      <w:numFmt w:val="bullet"/>
      <w:lvlText w:val="•"/>
      <w:lvlJc w:val="left"/>
      <w:pPr>
        <w:tabs>
          <w:tab w:val="num" w:pos="1440"/>
        </w:tabs>
        <w:ind w:left="1440" w:hanging="360"/>
      </w:pPr>
      <w:rPr>
        <w:rFonts w:ascii="Arial" w:hAnsi="Arial" w:hint="default"/>
      </w:rPr>
    </w:lvl>
    <w:lvl w:ilvl="2" w:tplc="2B245A98" w:tentative="1">
      <w:start w:val="1"/>
      <w:numFmt w:val="bullet"/>
      <w:lvlText w:val="•"/>
      <w:lvlJc w:val="left"/>
      <w:pPr>
        <w:tabs>
          <w:tab w:val="num" w:pos="2160"/>
        </w:tabs>
        <w:ind w:left="2160" w:hanging="360"/>
      </w:pPr>
      <w:rPr>
        <w:rFonts w:ascii="Arial" w:hAnsi="Arial" w:hint="default"/>
      </w:rPr>
    </w:lvl>
    <w:lvl w:ilvl="3" w:tplc="EF541DB0" w:tentative="1">
      <w:start w:val="1"/>
      <w:numFmt w:val="bullet"/>
      <w:lvlText w:val="•"/>
      <w:lvlJc w:val="left"/>
      <w:pPr>
        <w:tabs>
          <w:tab w:val="num" w:pos="2880"/>
        </w:tabs>
        <w:ind w:left="2880" w:hanging="360"/>
      </w:pPr>
      <w:rPr>
        <w:rFonts w:ascii="Arial" w:hAnsi="Arial" w:hint="default"/>
      </w:rPr>
    </w:lvl>
    <w:lvl w:ilvl="4" w:tplc="415842B8" w:tentative="1">
      <w:start w:val="1"/>
      <w:numFmt w:val="bullet"/>
      <w:lvlText w:val="•"/>
      <w:lvlJc w:val="left"/>
      <w:pPr>
        <w:tabs>
          <w:tab w:val="num" w:pos="3600"/>
        </w:tabs>
        <w:ind w:left="3600" w:hanging="360"/>
      </w:pPr>
      <w:rPr>
        <w:rFonts w:ascii="Arial" w:hAnsi="Arial" w:hint="default"/>
      </w:rPr>
    </w:lvl>
    <w:lvl w:ilvl="5" w:tplc="030C4868" w:tentative="1">
      <w:start w:val="1"/>
      <w:numFmt w:val="bullet"/>
      <w:lvlText w:val="•"/>
      <w:lvlJc w:val="left"/>
      <w:pPr>
        <w:tabs>
          <w:tab w:val="num" w:pos="4320"/>
        </w:tabs>
        <w:ind w:left="4320" w:hanging="360"/>
      </w:pPr>
      <w:rPr>
        <w:rFonts w:ascii="Arial" w:hAnsi="Arial" w:hint="default"/>
      </w:rPr>
    </w:lvl>
    <w:lvl w:ilvl="6" w:tplc="41C243F2" w:tentative="1">
      <w:start w:val="1"/>
      <w:numFmt w:val="bullet"/>
      <w:lvlText w:val="•"/>
      <w:lvlJc w:val="left"/>
      <w:pPr>
        <w:tabs>
          <w:tab w:val="num" w:pos="5040"/>
        </w:tabs>
        <w:ind w:left="5040" w:hanging="360"/>
      </w:pPr>
      <w:rPr>
        <w:rFonts w:ascii="Arial" w:hAnsi="Arial" w:hint="default"/>
      </w:rPr>
    </w:lvl>
    <w:lvl w:ilvl="7" w:tplc="0F6E662E" w:tentative="1">
      <w:start w:val="1"/>
      <w:numFmt w:val="bullet"/>
      <w:lvlText w:val="•"/>
      <w:lvlJc w:val="left"/>
      <w:pPr>
        <w:tabs>
          <w:tab w:val="num" w:pos="5760"/>
        </w:tabs>
        <w:ind w:left="5760" w:hanging="360"/>
      </w:pPr>
      <w:rPr>
        <w:rFonts w:ascii="Arial" w:hAnsi="Arial" w:hint="default"/>
      </w:rPr>
    </w:lvl>
    <w:lvl w:ilvl="8" w:tplc="744AB87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DD1B1F"/>
    <w:multiLevelType w:val="hybridMultilevel"/>
    <w:tmpl w:val="643CA9BE"/>
    <w:lvl w:ilvl="0" w:tplc="85E891B2">
      <w:numFmt w:val="bullet"/>
      <w:lvlText w:val="•"/>
      <w:lvlJc w:val="left"/>
      <w:pPr>
        <w:ind w:left="496" w:hanging="360"/>
      </w:pPr>
      <w:rPr>
        <w:rFonts w:ascii="Symbol" w:eastAsia="Symbol" w:hAnsi="Symbol" w:cs="Symbol" w:hint="default"/>
        <w:w w:val="100"/>
        <w:sz w:val="22"/>
        <w:szCs w:val="22"/>
      </w:rPr>
    </w:lvl>
    <w:lvl w:ilvl="1" w:tplc="C0807F68">
      <w:numFmt w:val="bullet"/>
      <w:lvlText w:val="•"/>
      <w:lvlJc w:val="left"/>
      <w:pPr>
        <w:ind w:left="1027" w:hanging="360"/>
      </w:pPr>
      <w:rPr>
        <w:rFonts w:hint="default"/>
      </w:rPr>
    </w:lvl>
    <w:lvl w:ilvl="2" w:tplc="19F2CA82">
      <w:numFmt w:val="bullet"/>
      <w:lvlText w:val="•"/>
      <w:lvlJc w:val="left"/>
      <w:pPr>
        <w:ind w:left="1554" w:hanging="360"/>
      </w:pPr>
      <w:rPr>
        <w:rFonts w:hint="default"/>
      </w:rPr>
    </w:lvl>
    <w:lvl w:ilvl="3" w:tplc="66D2DB7A">
      <w:numFmt w:val="bullet"/>
      <w:lvlText w:val="•"/>
      <w:lvlJc w:val="left"/>
      <w:pPr>
        <w:ind w:left="2082" w:hanging="360"/>
      </w:pPr>
      <w:rPr>
        <w:rFonts w:hint="default"/>
      </w:rPr>
    </w:lvl>
    <w:lvl w:ilvl="4" w:tplc="7CC64DBC">
      <w:numFmt w:val="bullet"/>
      <w:lvlText w:val="•"/>
      <w:lvlJc w:val="left"/>
      <w:pPr>
        <w:ind w:left="2609" w:hanging="360"/>
      </w:pPr>
      <w:rPr>
        <w:rFonts w:hint="default"/>
      </w:rPr>
    </w:lvl>
    <w:lvl w:ilvl="5" w:tplc="9C86533C">
      <w:numFmt w:val="bullet"/>
      <w:lvlText w:val="•"/>
      <w:lvlJc w:val="left"/>
      <w:pPr>
        <w:ind w:left="3137" w:hanging="360"/>
      </w:pPr>
      <w:rPr>
        <w:rFonts w:hint="default"/>
      </w:rPr>
    </w:lvl>
    <w:lvl w:ilvl="6" w:tplc="9548773E">
      <w:numFmt w:val="bullet"/>
      <w:lvlText w:val="•"/>
      <w:lvlJc w:val="left"/>
      <w:pPr>
        <w:ind w:left="3664" w:hanging="360"/>
      </w:pPr>
      <w:rPr>
        <w:rFonts w:hint="default"/>
      </w:rPr>
    </w:lvl>
    <w:lvl w:ilvl="7" w:tplc="16F624F0">
      <w:numFmt w:val="bullet"/>
      <w:lvlText w:val="•"/>
      <w:lvlJc w:val="left"/>
      <w:pPr>
        <w:ind w:left="4191" w:hanging="360"/>
      </w:pPr>
      <w:rPr>
        <w:rFonts w:hint="default"/>
      </w:rPr>
    </w:lvl>
    <w:lvl w:ilvl="8" w:tplc="4FC23D52">
      <w:numFmt w:val="bullet"/>
      <w:lvlText w:val="•"/>
      <w:lvlJc w:val="left"/>
      <w:pPr>
        <w:ind w:left="4719" w:hanging="360"/>
      </w:pPr>
      <w:rPr>
        <w:rFonts w:hint="default"/>
      </w:rPr>
    </w:lvl>
  </w:abstractNum>
  <w:abstractNum w:abstractNumId="15" w15:restartNumberingAfterBreak="0">
    <w:nsid w:val="485B17AC"/>
    <w:multiLevelType w:val="hybridMultilevel"/>
    <w:tmpl w:val="BF501AD0"/>
    <w:lvl w:ilvl="0" w:tplc="F690774C">
      <w:start w:val="1"/>
      <w:numFmt w:val="bullet"/>
      <w:lvlText w:val="Ø"/>
      <w:lvlJc w:val="left"/>
      <w:pPr>
        <w:tabs>
          <w:tab w:val="num" w:pos="720"/>
        </w:tabs>
        <w:ind w:left="720" w:hanging="360"/>
      </w:pPr>
      <w:rPr>
        <w:rFonts w:ascii="Wingdings" w:hAnsi="Wingdings" w:hint="default"/>
      </w:rPr>
    </w:lvl>
    <w:lvl w:ilvl="1" w:tplc="1368D5A8" w:tentative="1">
      <w:start w:val="1"/>
      <w:numFmt w:val="bullet"/>
      <w:lvlText w:val="Ø"/>
      <w:lvlJc w:val="left"/>
      <w:pPr>
        <w:tabs>
          <w:tab w:val="num" w:pos="1440"/>
        </w:tabs>
        <w:ind w:left="1440" w:hanging="360"/>
      </w:pPr>
      <w:rPr>
        <w:rFonts w:ascii="Wingdings" w:hAnsi="Wingdings" w:hint="default"/>
      </w:rPr>
    </w:lvl>
    <w:lvl w:ilvl="2" w:tplc="2196BF44" w:tentative="1">
      <w:start w:val="1"/>
      <w:numFmt w:val="bullet"/>
      <w:lvlText w:val="Ø"/>
      <w:lvlJc w:val="left"/>
      <w:pPr>
        <w:tabs>
          <w:tab w:val="num" w:pos="2160"/>
        </w:tabs>
        <w:ind w:left="2160" w:hanging="360"/>
      </w:pPr>
      <w:rPr>
        <w:rFonts w:ascii="Wingdings" w:hAnsi="Wingdings" w:hint="default"/>
      </w:rPr>
    </w:lvl>
    <w:lvl w:ilvl="3" w:tplc="1EEED978" w:tentative="1">
      <w:start w:val="1"/>
      <w:numFmt w:val="bullet"/>
      <w:lvlText w:val="Ø"/>
      <w:lvlJc w:val="left"/>
      <w:pPr>
        <w:tabs>
          <w:tab w:val="num" w:pos="2880"/>
        </w:tabs>
        <w:ind w:left="2880" w:hanging="360"/>
      </w:pPr>
      <w:rPr>
        <w:rFonts w:ascii="Wingdings" w:hAnsi="Wingdings" w:hint="default"/>
      </w:rPr>
    </w:lvl>
    <w:lvl w:ilvl="4" w:tplc="5C6C3332" w:tentative="1">
      <w:start w:val="1"/>
      <w:numFmt w:val="bullet"/>
      <w:lvlText w:val="Ø"/>
      <w:lvlJc w:val="left"/>
      <w:pPr>
        <w:tabs>
          <w:tab w:val="num" w:pos="3600"/>
        </w:tabs>
        <w:ind w:left="3600" w:hanging="360"/>
      </w:pPr>
      <w:rPr>
        <w:rFonts w:ascii="Wingdings" w:hAnsi="Wingdings" w:hint="default"/>
      </w:rPr>
    </w:lvl>
    <w:lvl w:ilvl="5" w:tplc="96966774" w:tentative="1">
      <w:start w:val="1"/>
      <w:numFmt w:val="bullet"/>
      <w:lvlText w:val="Ø"/>
      <w:lvlJc w:val="left"/>
      <w:pPr>
        <w:tabs>
          <w:tab w:val="num" w:pos="4320"/>
        </w:tabs>
        <w:ind w:left="4320" w:hanging="360"/>
      </w:pPr>
      <w:rPr>
        <w:rFonts w:ascii="Wingdings" w:hAnsi="Wingdings" w:hint="default"/>
      </w:rPr>
    </w:lvl>
    <w:lvl w:ilvl="6" w:tplc="4092B260" w:tentative="1">
      <w:start w:val="1"/>
      <w:numFmt w:val="bullet"/>
      <w:lvlText w:val="Ø"/>
      <w:lvlJc w:val="left"/>
      <w:pPr>
        <w:tabs>
          <w:tab w:val="num" w:pos="5040"/>
        </w:tabs>
        <w:ind w:left="5040" w:hanging="360"/>
      </w:pPr>
      <w:rPr>
        <w:rFonts w:ascii="Wingdings" w:hAnsi="Wingdings" w:hint="default"/>
      </w:rPr>
    </w:lvl>
    <w:lvl w:ilvl="7" w:tplc="85E2D33E" w:tentative="1">
      <w:start w:val="1"/>
      <w:numFmt w:val="bullet"/>
      <w:lvlText w:val="Ø"/>
      <w:lvlJc w:val="left"/>
      <w:pPr>
        <w:tabs>
          <w:tab w:val="num" w:pos="5760"/>
        </w:tabs>
        <w:ind w:left="5760" w:hanging="360"/>
      </w:pPr>
      <w:rPr>
        <w:rFonts w:ascii="Wingdings" w:hAnsi="Wingdings" w:hint="default"/>
      </w:rPr>
    </w:lvl>
    <w:lvl w:ilvl="8" w:tplc="67F46CF0" w:tentative="1">
      <w:start w:val="1"/>
      <w:numFmt w:val="bullet"/>
      <w:lvlText w:val="Ø"/>
      <w:lvlJc w:val="left"/>
      <w:pPr>
        <w:tabs>
          <w:tab w:val="num" w:pos="6480"/>
        </w:tabs>
        <w:ind w:left="6480" w:hanging="360"/>
      </w:pPr>
      <w:rPr>
        <w:rFonts w:ascii="Wingdings" w:hAnsi="Wingdings" w:hint="default"/>
      </w:rPr>
    </w:lvl>
  </w:abstractNum>
  <w:abstractNum w:abstractNumId="16" w15:restartNumberingAfterBreak="0">
    <w:nsid w:val="4FFD6A3B"/>
    <w:multiLevelType w:val="hybridMultilevel"/>
    <w:tmpl w:val="4D46E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760DC7"/>
    <w:multiLevelType w:val="hybridMultilevel"/>
    <w:tmpl w:val="5D0E7F14"/>
    <w:lvl w:ilvl="0" w:tplc="8F1003D6">
      <w:numFmt w:val="bullet"/>
      <w:lvlText w:val="•"/>
      <w:lvlJc w:val="left"/>
      <w:pPr>
        <w:ind w:left="496" w:hanging="360"/>
      </w:pPr>
      <w:rPr>
        <w:rFonts w:ascii="Symbol" w:eastAsia="Symbol" w:hAnsi="Symbol" w:cs="Symbol" w:hint="default"/>
        <w:w w:val="100"/>
        <w:sz w:val="22"/>
        <w:szCs w:val="22"/>
      </w:rPr>
    </w:lvl>
    <w:lvl w:ilvl="1" w:tplc="7EA28822">
      <w:numFmt w:val="bullet"/>
      <w:lvlText w:val="•"/>
      <w:lvlJc w:val="left"/>
      <w:pPr>
        <w:ind w:left="1027" w:hanging="360"/>
      </w:pPr>
      <w:rPr>
        <w:rFonts w:hint="default"/>
      </w:rPr>
    </w:lvl>
    <w:lvl w:ilvl="2" w:tplc="F82A0F30">
      <w:numFmt w:val="bullet"/>
      <w:lvlText w:val="•"/>
      <w:lvlJc w:val="left"/>
      <w:pPr>
        <w:ind w:left="1554" w:hanging="360"/>
      </w:pPr>
      <w:rPr>
        <w:rFonts w:hint="default"/>
      </w:rPr>
    </w:lvl>
    <w:lvl w:ilvl="3" w:tplc="1CF2CEDE">
      <w:numFmt w:val="bullet"/>
      <w:lvlText w:val="•"/>
      <w:lvlJc w:val="left"/>
      <w:pPr>
        <w:ind w:left="2082" w:hanging="360"/>
      </w:pPr>
      <w:rPr>
        <w:rFonts w:hint="default"/>
      </w:rPr>
    </w:lvl>
    <w:lvl w:ilvl="4" w:tplc="D5BE5E1C">
      <w:numFmt w:val="bullet"/>
      <w:lvlText w:val="•"/>
      <w:lvlJc w:val="left"/>
      <w:pPr>
        <w:ind w:left="2609" w:hanging="360"/>
      </w:pPr>
      <w:rPr>
        <w:rFonts w:hint="default"/>
      </w:rPr>
    </w:lvl>
    <w:lvl w:ilvl="5" w:tplc="DA3CD0D2">
      <w:numFmt w:val="bullet"/>
      <w:lvlText w:val="•"/>
      <w:lvlJc w:val="left"/>
      <w:pPr>
        <w:ind w:left="3137" w:hanging="360"/>
      </w:pPr>
      <w:rPr>
        <w:rFonts w:hint="default"/>
      </w:rPr>
    </w:lvl>
    <w:lvl w:ilvl="6" w:tplc="7FFC7FAE">
      <w:numFmt w:val="bullet"/>
      <w:lvlText w:val="•"/>
      <w:lvlJc w:val="left"/>
      <w:pPr>
        <w:ind w:left="3664" w:hanging="360"/>
      </w:pPr>
      <w:rPr>
        <w:rFonts w:hint="default"/>
      </w:rPr>
    </w:lvl>
    <w:lvl w:ilvl="7" w:tplc="B388E502">
      <w:numFmt w:val="bullet"/>
      <w:lvlText w:val="•"/>
      <w:lvlJc w:val="left"/>
      <w:pPr>
        <w:ind w:left="4191" w:hanging="360"/>
      </w:pPr>
      <w:rPr>
        <w:rFonts w:hint="default"/>
      </w:rPr>
    </w:lvl>
    <w:lvl w:ilvl="8" w:tplc="2ED88AEA">
      <w:numFmt w:val="bullet"/>
      <w:lvlText w:val="•"/>
      <w:lvlJc w:val="left"/>
      <w:pPr>
        <w:ind w:left="4719" w:hanging="360"/>
      </w:pPr>
      <w:rPr>
        <w:rFonts w:hint="default"/>
      </w:rPr>
    </w:lvl>
  </w:abstractNum>
  <w:abstractNum w:abstractNumId="18" w15:restartNumberingAfterBreak="0">
    <w:nsid w:val="5B145584"/>
    <w:multiLevelType w:val="hybridMultilevel"/>
    <w:tmpl w:val="D2A46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456223"/>
    <w:multiLevelType w:val="hybridMultilevel"/>
    <w:tmpl w:val="2B8CE26A"/>
    <w:lvl w:ilvl="0" w:tplc="7A243FDC">
      <w:numFmt w:val="bullet"/>
      <w:lvlText w:val="•"/>
      <w:lvlJc w:val="left"/>
      <w:pPr>
        <w:ind w:left="389" w:hanging="182"/>
      </w:pPr>
      <w:rPr>
        <w:rFonts w:ascii="Symbol" w:eastAsia="Symbol" w:hAnsi="Symbol" w:cs="Symbol" w:hint="default"/>
        <w:w w:val="100"/>
        <w:sz w:val="22"/>
        <w:szCs w:val="22"/>
      </w:rPr>
    </w:lvl>
    <w:lvl w:ilvl="1" w:tplc="3A74F4D6">
      <w:numFmt w:val="bullet"/>
      <w:lvlText w:val="•"/>
      <w:lvlJc w:val="left"/>
      <w:pPr>
        <w:ind w:left="919" w:hanging="182"/>
      </w:pPr>
      <w:rPr>
        <w:rFonts w:hint="default"/>
      </w:rPr>
    </w:lvl>
    <w:lvl w:ilvl="2" w:tplc="40BCFA9A">
      <w:numFmt w:val="bullet"/>
      <w:lvlText w:val="•"/>
      <w:lvlJc w:val="left"/>
      <w:pPr>
        <w:ind w:left="1458" w:hanging="182"/>
      </w:pPr>
      <w:rPr>
        <w:rFonts w:hint="default"/>
      </w:rPr>
    </w:lvl>
    <w:lvl w:ilvl="3" w:tplc="A9163034">
      <w:numFmt w:val="bullet"/>
      <w:lvlText w:val="•"/>
      <w:lvlJc w:val="left"/>
      <w:pPr>
        <w:ind w:left="1998" w:hanging="182"/>
      </w:pPr>
      <w:rPr>
        <w:rFonts w:hint="default"/>
      </w:rPr>
    </w:lvl>
    <w:lvl w:ilvl="4" w:tplc="805CC4CA">
      <w:numFmt w:val="bullet"/>
      <w:lvlText w:val="•"/>
      <w:lvlJc w:val="left"/>
      <w:pPr>
        <w:ind w:left="2537" w:hanging="182"/>
      </w:pPr>
      <w:rPr>
        <w:rFonts w:hint="default"/>
      </w:rPr>
    </w:lvl>
    <w:lvl w:ilvl="5" w:tplc="0778CCBC">
      <w:numFmt w:val="bullet"/>
      <w:lvlText w:val="•"/>
      <w:lvlJc w:val="left"/>
      <w:pPr>
        <w:ind w:left="3077" w:hanging="182"/>
      </w:pPr>
      <w:rPr>
        <w:rFonts w:hint="default"/>
      </w:rPr>
    </w:lvl>
    <w:lvl w:ilvl="6" w:tplc="C8A29610">
      <w:numFmt w:val="bullet"/>
      <w:lvlText w:val="•"/>
      <w:lvlJc w:val="left"/>
      <w:pPr>
        <w:ind w:left="3616" w:hanging="182"/>
      </w:pPr>
      <w:rPr>
        <w:rFonts w:hint="default"/>
      </w:rPr>
    </w:lvl>
    <w:lvl w:ilvl="7" w:tplc="7C8EE47C">
      <w:numFmt w:val="bullet"/>
      <w:lvlText w:val="•"/>
      <w:lvlJc w:val="left"/>
      <w:pPr>
        <w:ind w:left="4155" w:hanging="182"/>
      </w:pPr>
      <w:rPr>
        <w:rFonts w:hint="default"/>
      </w:rPr>
    </w:lvl>
    <w:lvl w:ilvl="8" w:tplc="14660CA0">
      <w:numFmt w:val="bullet"/>
      <w:lvlText w:val="•"/>
      <w:lvlJc w:val="left"/>
      <w:pPr>
        <w:ind w:left="4695" w:hanging="182"/>
      </w:pPr>
      <w:rPr>
        <w:rFonts w:hint="default"/>
      </w:rPr>
    </w:lvl>
  </w:abstractNum>
  <w:abstractNum w:abstractNumId="20" w15:restartNumberingAfterBreak="0">
    <w:nsid w:val="60696AAE"/>
    <w:multiLevelType w:val="hybridMultilevel"/>
    <w:tmpl w:val="BA6EC82A"/>
    <w:lvl w:ilvl="0" w:tplc="8A2C42F4">
      <w:numFmt w:val="bullet"/>
      <w:lvlText w:val="•"/>
      <w:lvlJc w:val="left"/>
      <w:pPr>
        <w:ind w:left="496" w:hanging="360"/>
      </w:pPr>
      <w:rPr>
        <w:rFonts w:ascii="Symbol" w:eastAsia="Symbol" w:hAnsi="Symbol" w:cs="Symbol" w:hint="default"/>
        <w:w w:val="100"/>
        <w:sz w:val="22"/>
        <w:szCs w:val="22"/>
      </w:rPr>
    </w:lvl>
    <w:lvl w:ilvl="1" w:tplc="DACC785A">
      <w:numFmt w:val="bullet"/>
      <w:lvlText w:val="•"/>
      <w:lvlJc w:val="left"/>
      <w:pPr>
        <w:ind w:left="1027" w:hanging="360"/>
      </w:pPr>
      <w:rPr>
        <w:rFonts w:hint="default"/>
      </w:rPr>
    </w:lvl>
    <w:lvl w:ilvl="2" w:tplc="BA7A6AFA">
      <w:numFmt w:val="bullet"/>
      <w:lvlText w:val="•"/>
      <w:lvlJc w:val="left"/>
      <w:pPr>
        <w:ind w:left="1554" w:hanging="360"/>
      </w:pPr>
      <w:rPr>
        <w:rFonts w:hint="default"/>
      </w:rPr>
    </w:lvl>
    <w:lvl w:ilvl="3" w:tplc="798A2998">
      <w:numFmt w:val="bullet"/>
      <w:lvlText w:val="•"/>
      <w:lvlJc w:val="left"/>
      <w:pPr>
        <w:ind w:left="2082" w:hanging="360"/>
      </w:pPr>
      <w:rPr>
        <w:rFonts w:hint="default"/>
      </w:rPr>
    </w:lvl>
    <w:lvl w:ilvl="4" w:tplc="34B21714">
      <w:numFmt w:val="bullet"/>
      <w:lvlText w:val="•"/>
      <w:lvlJc w:val="left"/>
      <w:pPr>
        <w:ind w:left="2609" w:hanging="360"/>
      </w:pPr>
      <w:rPr>
        <w:rFonts w:hint="default"/>
      </w:rPr>
    </w:lvl>
    <w:lvl w:ilvl="5" w:tplc="D64A78EA">
      <w:numFmt w:val="bullet"/>
      <w:lvlText w:val="•"/>
      <w:lvlJc w:val="left"/>
      <w:pPr>
        <w:ind w:left="3137" w:hanging="360"/>
      </w:pPr>
      <w:rPr>
        <w:rFonts w:hint="default"/>
      </w:rPr>
    </w:lvl>
    <w:lvl w:ilvl="6" w:tplc="3D9CDD10">
      <w:numFmt w:val="bullet"/>
      <w:lvlText w:val="•"/>
      <w:lvlJc w:val="left"/>
      <w:pPr>
        <w:ind w:left="3664" w:hanging="360"/>
      </w:pPr>
      <w:rPr>
        <w:rFonts w:hint="default"/>
      </w:rPr>
    </w:lvl>
    <w:lvl w:ilvl="7" w:tplc="701EA632">
      <w:numFmt w:val="bullet"/>
      <w:lvlText w:val="•"/>
      <w:lvlJc w:val="left"/>
      <w:pPr>
        <w:ind w:left="4191" w:hanging="360"/>
      </w:pPr>
      <w:rPr>
        <w:rFonts w:hint="default"/>
      </w:rPr>
    </w:lvl>
    <w:lvl w:ilvl="8" w:tplc="7DEC5512">
      <w:numFmt w:val="bullet"/>
      <w:lvlText w:val="•"/>
      <w:lvlJc w:val="left"/>
      <w:pPr>
        <w:ind w:left="4719" w:hanging="360"/>
      </w:pPr>
      <w:rPr>
        <w:rFonts w:hint="default"/>
      </w:rPr>
    </w:lvl>
  </w:abstractNum>
  <w:abstractNum w:abstractNumId="21" w15:restartNumberingAfterBreak="0">
    <w:nsid w:val="60A618F3"/>
    <w:multiLevelType w:val="hybridMultilevel"/>
    <w:tmpl w:val="8E32918A"/>
    <w:lvl w:ilvl="0" w:tplc="EB00FBC2">
      <w:start w:val="1"/>
      <w:numFmt w:val="bullet"/>
      <w:lvlText w:val="¢"/>
      <w:lvlJc w:val="left"/>
      <w:pPr>
        <w:tabs>
          <w:tab w:val="num" w:pos="720"/>
        </w:tabs>
        <w:ind w:left="720" w:hanging="360"/>
      </w:pPr>
      <w:rPr>
        <w:rFonts w:ascii="Wingdings" w:hAnsi="Wingdings" w:hint="default"/>
      </w:rPr>
    </w:lvl>
    <w:lvl w:ilvl="1" w:tplc="D6E0035C" w:tentative="1">
      <w:start w:val="1"/>
      <w:numFmt w:val="bullet"/>
      <w:lvlText w:val="¢"/>
      <w:lvlJc w:val="left"/>
      <w:pPr>
        <w:tabs>
          <w:tab w:val="num" w:pos="1440"/>
        </w:tabs>
        <w:ind w:left="1440" w:hanging="360"/>
      </w:pPr>
      <w:rPr>
        <w:rFonts w:ascii="Wingdings" w:hAnsi="Wingdings" w:hint="default"/>
      </w:rPr>
    </w:lvl>
    <w:lvl w:ilvl="2" w:tplc="30A4780C" w:tentative="1">
      <w:start w:val="1"/>
      <w:numFmt w:val="bullet"/>
      <w:lvlText w:val="¢"/>
      <w:lvlJc w:val="left"/>
      <w:pPr>
        <w:tabs>
          <w:tab w:val="num" w:pos="2160"/>
        </w:tabs>
        <w:ind w:left="2160" w:hanging="360"/>
      </w:pPr>
      <w:rPr>
        <w:rFonts w:ascii="Wingdings" w:hAnsi="Wingdings" w:hint="default"/>
      </w:rPr>
    </w:lvl>
    <w:lvl w:ilvl="3" w:tplc="0A46776C" w:tentative="1">
      <w:start w:val="1"/>
      <w:numFmt w:val="bullet"/>
      <w:lvlText w:val="¢"/>
      <w:lvlJc w:val="left"/>
      <w:pPr>
        <w:tabs>
          <w:tab w:val="num" w:pos="2880"/>
        </w:tabs>
        <w:ind w:left="2880" w:hanging="360"/>
      </w:pPr>
      <w:rPr>
        <w:rFonts w:ascii="Wingdings" w:hAnsi="Wingdings" w:hint="default"/>
      </w:rPr>
    </w:lvl>
    <w:lvl w:ilvl="4" w:tplc="EF621610" w:tentative="1">
      <w:start w:val="1"/>
      <w:numFmt w:val="bullet"/>
      <w:lvlText w:val="¢"/>
      <w:lvlJc w:val="left"/>
      <w:pPr>
        <w:tabs>
          <w:tab w:val="num" w:pos="3600"/>
        </w:tabs>
        <w:ind w:left="3600" w:hanging="360"/>
      </w:pPr>
      <w:rPr>
        <w:rFonts w:ascii="Wingdings" w:hAnsi="Wingdings" w:hint="default"/>
      </w:rPr>
    </w:lvl>
    <w:lvl w:ilvl="5" w:tplc="AE660282" w:tentative="1">
      <w:start w:val="1"/>
      <w:numFmt w:val="bullet"/>
      <w:lvlText w:val="¢"/>
      <w:lvlJc w:val="left"/>
      <w:pPr>
        <w:tabs>
          <w:tab w:val="num" w:pos="4320"/>
        </w:tabs>
        <w:ind w:left="4320" w:hanging="360"/>
      </w:pPr>
      <w:rPr>
        <w:rFonts w:ascii="Wingdings" w:hAnsi="Wingdings" w:hint="default"/>
      </w:rPr>
    </w:lvl>
    <w:lvl w:ilvl="6" w:tplc="83582C7A" w:tentative="1">
      <w:start w:val="1"/>
      <w:numFmt w:val="bullet"/>
      <w:lvlText w:val="¢"/>
      <w:lvlJc w:val="left"/>
      <w:pPr>
        <w:tabs>
          <w:tab w:val="num" w:pos="5040"/>
        </w:tabs>
        <w:ind w:left="5040" w:hanging="360"/>
      </w:pPr>
      <w:rPr>
        <w:rFonts w:ascii="Wingdings" w:hAnsi="Wingdings" w:hint="default"/>
      </w:rPr>
    </w:lvl>
    <w:lvl w:ilvl="7" w:tplc="A770DDFA" w:tentative="1">
      <w:start w:val="1"/>
      <w:numFmt w:val="bullet"/>
      <w:lvlText w:val="¢"/>
      <w:lvlJc w:val="left"/>
      <w:pPr>
        <w:tabs>
          <w:tab w:val="num" w:pos="5760"/>
        </w:tabs>
        <w:ind w:left="5760" w:hanging="360"/>
      </w:pPr>
      <w:rPr>
        <w:rFonts w:ascii="Wingdings" w:hAnsi="Wingdings" w:hint="default"/>
      </w:rPr>
    </w:lvl>
    <w:lvl w:ilvl="8" w:tplc="72E0639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F93F33"/>
    <w:multiLevelType w:val="hybridMultilevel"/>
    <w:tmpl w:val="82CC2C60"/>
    <w:lvl w:ilvl="0" w:tplc="04090001">
      <w:start w:val="1"/>
      <w:numFmt w:val="bullet"/>
      <w:lvlText w:val=""/>
      <w:lvlJc w:val="left"/>
      <w:pPr>
        <w:ind w:left="496" w:hanging="360"/>
      </w:pPr>
      <w:rPr>
        <w:rFonts w:ascii="Symbol" w:hAnsi="Symbol" w:hint="default"/>
      </w:rPr>
    </w:lvl>
    <w:lvl w:ilvl="1" w:tplc="04090003" w:tentative="1">
      <w:start w:val="1"/>
      <w:numFmt w:val="bullet"/>
      <w:lvlText w:val="o"/>
      <w:lvlJc w:val="left"/>
      <w:pPr>
        <w:ind w:left="1216" w:hanging="360"/>
      </w:pPr>
      <w:rPr>
        <w:rFonts w:ascii="Courier New" w:hAnsi="Courier New" w:cs="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cs="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cs="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23" w15:restartNumberingAfterBreak="0">
    <w:nsid w:val="788435FB"/>
    <w:multiLevelType w:val="hybridMultilevel"/>
    <w:tmpl w:val="1F08E81A"/>
    <w:lvl w:ilvl="0" w:tplc="AB2C3B62">
      <w:start w:val="1"/>
      <w:numFmt w:val="bullet"/>
      <w:lvlText w:val="•"/>
      <w:lvlJc w:val="left"/>
      <w:pPr>
        <w:tabs>
          <w:tab w:val="num" w:pos="720"/>
        </w:tabs>
        <w:ind w:left="720" w:hanging="360"/>
      </w:pPr>
      <w:rPr>
        <w:rFonts w:ascii="Arial" w:hAnsi="Arial" w:hint="default"/>
      </w:rPr>
    </w:lvl>
    <w:lvl w:ilvl="1" w:tplc="7570C8C4" w:tentative="1">
      <w:start w:val="1"/>
      <w:numFmt w:val="bullet"/>
      <w:lvlText w:val="•"/>
      <w:lvlJc w:val="left"/>
      <w:pPr>
        <w:tabs>
          <w:tab w:val="num" w:pos="1440"/>
        </w:tabs>
        <w:ind w:left="1440" w:hanging="360"/>
      </w:pPr>
      <w:rPr>
        <w:rFonts w:ascii="Arial" w:hAnsi="Arial" w:hint="default"/>
      </w:rPr>
    </w:lvl>
    <w:lvl w:ilvl="2" w:tplc="BDDC1FCC" w:tentative="1">
      <w:start w:val="1"/>
      <w:numFmt w:val="bullet"/>
      <w:lvlText w:val="•"/>
      <w:lvlJc w:val="left"/>
      <w:pPr>
        <w:tabs>
          <w:tab w:val="num" w:pos="2160"/>
        </w:tabs>
        <w:ind w:left="2160" w:hanging="360"/>
      </w:pPr>
      <w:rPr>
        <w:rFonts w:ascii="Arial" w:hAnsi="Arial" w:hint="default"/>
      </w:rPr>
    </w:lvl>
    <w:lvl w:ilvl="3" w:tplc="5F6E60F0" w:tentative="1">
      <w:start w:val="1"/>
      <w:numFmt w:val="bullet"/>
      <w:lvlText w:val="•"/>
      <w:lvlJc w:val="left"/>
      <w:pPr>
        <w:tabs>
          <w:tab w:val="num" w:pos="2880"/>
        </w:tabs>
        <w:ind w:left="2880" w:hanging="360"/>
      </w:pPr>
      <w:rPr>
        <w:rFonts w:ascii="Arial" w:hAnsi="Arial" w:hint="default"/>
      </w:rPr>
    </w:lvl>
    <w:lvl w:ilvl="4" w:tplc="35487C98" w:tentative="1">
      <w:start w:val="1"/>
      <w:numFmt w:val="bullet"/>
      <w:lvlText w:val="•"/>
      <w:lvlJc w:val="left"/>
      <w:pPr>
        <w:tabs>
          <w:tab w:val="num" w:pos="3600"/>
        </w:tabs>
        <w:ind w:left="3600" w:hanging="360"/>
      </w:pPr>
      <w:rPr>
        <w:rFonts w:ascii="Arial" w:hAnsi="Arial" w:hint="default"/>
      </w:rPr>
    </w:lvl>
    <w:lvl w:ilvl="5" w:tplc="45645C86" w:tentative="1">
      <w:start w:val="1"/>
      <w:numFmt w:val="bullet"/>
      <w:lvlText w:val="•"/>
      <w:lvlJc w:val="left"/>
      <w:pPr>
        <w:tabs>
          <w:tab w:val="num" w:pos="4320"/>
        </w:tabs>
        <w:ind w:left="4320" w:hanging="360"/>
      </w:pPr>
      <w:rPr>
        <w:rFonts w:ascii="Arial" w:hAnsi="Arial" w:hint="default"/>
      </w:rPr>
    </w:lvl>
    <w:lvl w:ilvl="6" w:tplc="DCC649A2" w:tentative="1">
      <w:start w:val="1"/>
      <w:numFmt w:val="bullet"/>
      <w:lvlText w:val="•"/>
      <w:lvlJc w:val="left"/>
      <w:pPr>
        <w:tabs>
          <w:tab w:val="num" w:pos="5040"/>
        </w:tabs>
        <w:ind w:left="5040" w:hanging="360"/>
      </w:pPr>
      <w:rPr>
        <w:rFonts w:ascii="Arial" w:hAnsi="Arial" w:hint="default"/>
      </w:rPr>
    </w:lvl>
    <w:lvl w:ilvl="7" w:tplc="370C4618" w:tentative="1">
      <w:start w:val="1"/>
      <w:numFmt w:val="bullet"/>
      <w:lvlText w:val="•"/>
      <w:lvlJc w:val="left"/>
      <w:pPr>
        <w:tabs>
          <w:tab w:val="num" w:pos="5760"/>
        </w:tabs>
        <w:ind w:left="5760" w:hanging="360"/>
      </w:pPr>
      <w:rPr>
        <w:rFonts w:ascii="Arial" w:hAnsi="Arial" w:hint="default"/>
      </w:rPr>
    </w:lvl>
    <w:lvl w:ilvl="8" w:tplc="92565BC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97B2C9C"/>
    <w:multiLevelType w:val="hybridMultilevel"/>
    <w:tmpl w:val="16BEF168"/>
    <w:lvl w:ilvl="0" w:tplc="AAFE509C">
      <w:numFmt w:val="bullet"/>
      <w:lvlText w:val="•"/>
      <w:lvlJc w:val="left"/>
      <w:pPr>
        <w:ind w:left="496" w:hanging="360"/>
      </w:pPr>
      <w:rPr>
        <w:rFonts w:ascii="Symbol" w:eastAsia="Symbol" w:hAnsi="Symbol" w:cs="Symbol" w:hint="default"/>
        <w:w w:val="100"/>
        <w:sz w:val="22"/>
        <w:szCs w:val="22"/>
      </w:rPr>
    </w:lvl>
    <w:lvl w:ilvl="1" w:tplc="08C4BEF2">
      <w:numFmt w:val="bullet"/>
      <w:lvlText w:val="•"/>
      <w:lvlJc w:val="left"/>
      <w:pPr>
        <w:ind w:left="1027" w:hanging="360"/>
      </w:pPr>
      <w:rPr>
        <w:rFonts w:hint="default"/>
      </w:rPr>
    </w:lvl>
    <w:lvl w:ilvl="2" w:tplc="FAE608A8">
      <w:numFmt w:val="bullet"/>
      <w:lvlText w:val="•"/>
      <w:lvlJc w:val="left"/>
      <w:pPr>
        <w:ind w:left="1554" w:hanging="360"/>
      </w:pPr>
      <w:rPr>
        <w:rFonts w:hint="default"/>
      </w:rPr>
    </w:lvl>
    <w:lvl w:ilvl="3" w:tplc="82CC4020">
      <w:numFmt w:val="bullet"/>
      <w:lvlText w:val="•"/>
      <w:lvlJc w:val="left"/>
      <w:pPr>
        <w:ind w:left="2082" w:hanging="360"/>
      </w:pPr>
      <w:rPr>
        <w:rFonts w:hint="default"/>
      </w:rPr>
    </w:lvl>
    <w:lvl w:ilvl="4" w:tplc="68586FC0">
      <w:numFmt w:val="bullet"/>
      <w:lvlText w:val="•"/>
      <w:lvlJc w:val="left"/>
      <w:pPr>
        <w:ind w:left="2609" w:hanging="360"/>
      </w:pPr>
      <w:rPr>
        <w:rFonts w:hint="default"/>
      </w:rPr>
    </w:lvl>
    <w:lvl w:ilvl="5" w:tplc="B1D846B4">
      <w:numFmt w:val="bullet"/>
      <w:lvlText w:val="•"/>
      <w:lvlJc w:val="left"/>
      <w:pPr>
        <w:ind w:left="3137" w:hanging="360"/>
      </w:pPr>
      <w:rPr>
        <w:rFonts w:hint="default"/>
      </w:rPr>
    </w:lvl>
    <w:lvl w:ilvl="6" w:tplc="D71CF126">
      <w:numFmt w:val="bullet"/>
      <w:lvlText w:val="•"/>
      <w:lvlJc w:val="left"/>
      <w:pPr>
        <w:ind w:left="3664" w:hanging="360"/>
      </w:pPr>
      <w:rPr>
        <w:rFonts w:hint="default"/>
      </w:rPr>
    </w:lvl>
    <w:lvl w:ilvl="7" w:tplc="CF185334">
      <w:numFmt w:val="bullet"/>
      <w:lvlText w:val="•"/>
      <w:lvlJc w:val="left"/>
      <w:pPr>
        <w:ind w:left="4191" w:hanging="360"/>
      </w:pPr>
      <w:rPr>
        <w:rFonts w:hint="default"/>
      </w:rPr>
    </w:lvl>
    <w:lvl w:ilvl="8" w:tplc="6C7417B8">
      <w:numFmt w:val="bullet"/>
      <w:lvlText w:val="•"/>
      <w:lvlJc w:val="left"/>
      <w:pPr>
        <w:ind w:left="4719" w:hanging="360"/>
      </w:pPr>
      <w:rPr>
        <w:rFonts w:hint="default"/>
      </w:rPr>
    </w:lvl>
  </w:abstractNum>
  <w:abstractNum w:abstractNumId="25" w15:restartNumberingAfterBreak="0">
    <w:nsid w:val="7FC871BF"/>
    <w:multiLevelType w:val="hybridMultilevel"/>
    <w:tmpl w:val="E96EE77E"/>
    <w:lvl w:ilvl="0" w:tplc="04090001">
      <w:start w:val="1"/>
      <w:numFmt w:val="bullet"/>
      <w:lvlText w:val=""/>
      <w:lvlJc w:val="left"/>
      <w:pPr>
        <w:ind w:left="496"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cs="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cs="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26" w15:restartNumberingAfterBreak="0">
    <w:nsid w:val="7FC877B6"/>
    <w:multiLevelType w:val="hybridMultilevel"/>
    <w:tmpl w:val="9C224D50"/>
    <w:lvl w:ilvl="0" w:tplc="49B2B7B6">
      <w:numFmt w:val="bullet"/>
      <w:lvlText w:val="•"/>
      <w:lvlJc w:val="left"/>
      <w:pPr>
        <w:ind w:left="496" w:hanging="360"/>
      </w:pPr>
      <w:rPr>
        <w:rFonts w:ascii="Symbol" w:eastAsia="Symbol" w:hAnsi="Symbol" w:cs="Symbol" w:hint="default"/>
        <w:w w:val="100"/>
        <w:sz w:val="22"/>
        <w:szCs w:val="22"/>
      </w:rPr>
    </w:lvl>
    <w:lvl w:ilvl="1" w:tplc="5184C8C2">
      <w:numFmt w:val="bullet"/>
      <w:lvlText w:val="•"/>
      <w:lvlJc w:val="left"/>
      <w:pPr>
        <w:ind w:left="1027" w:hanging="360"/>
      </w:pPr>
      <w:rPr>
        <w:rFonts w:hint="default"/>
      </w:rPr>
    </w:lvl>
    <w:lvl w:ilvl="2" w:tplc="2FF2E15C">
      <w:numFmt w:val="bullet"/>
      <w:lvlText w:val="•"/>
      <w:lvlJc w:val="left"/>
      <w:pPr>
        <w:ind w:left="1554" w:hanging="360"/>
      </w:pPr>
      <w:rPr>
        <w:rFonts w:hint="default"/>
      </w:rPr>
    </w:lvl>
    <w:lvl w:ilvl="3" w:tplc="1FAC7BF6">
      <w:numFmt w:val="bullet"/>
      <w:lvlText w:val="•"/>
      <w:lvlJc w:val="left"/>
      <w:pPr>
        <w:ind w:left="2082" w:hanging="360"/>
      </w:pPr>
      <w:rPr>
        <w:rFonts w:hint="default"/>
      </w:rPr>
    </w:lvl>
    <w:lvl w:ilvl="4" w:tplc="EA985CCA">
      <w:numFmt w:val="bullet"/>
      <w:lvlText w:val="•"/>
      <w:lvlJc w:val="left"/>
      <w:pPr>
        <w:ind w:left="2609" w:hanging="360"/>
      </w:pPr>
      <w:rPr>
        <w:rFonts w:hint="default"/>
      </w:rPr>
    </w:lvl>
    <w:lvl w:ilvl="5" w:tplc="07F49102">
      <w:numFmt w:val="bullet"/>
      <w:lvlText w:val="•"/>
      <w:lvlJc w:val="left"/>
      <w:pPr>
        <w:ind w:left="3137" w:hanging="360"/>
      </w:pPr>
      <w:rPr>
        <w:rFonts w:hint="default"/>
      </w:rPr>
    </w:lvl>
    <w:lvl w:ilvl="6" w:tplc="8C1EF4DA">
      <w:numFmt w:val="bullet"/>
      <w:lvlText w:val="•"/>
      <w:lvlJc w:val="left"/>
      <w:pPr>
        <w:ind w:left="3664" w:hanging="360"/>
      </w:pPr>
      <w:rPr>
        <w:rFonts w:hint="default"/>
      </w:rPr>
    </w:lvl>
    <w:lvl w:ilvl="7" w:tplc="E01E74CA">
      <w:numFmt w:val="bullet"/>
      <w:lvlText w:val="•"/>
      <w:lvlJc w:val="left"/>
      <w:pPr>
        <w:ind w:left="4191" w:hanging="360"/>
      </w:pPr>
      <w:rPr>
        <w:rFonts w:hint="default"/>
      </w:rPr>
    </w:lvl>
    <w:lvl w:ilvl="8" w:tplc="C6D0C68E">
      <w:numFmt w:val="bullet"/>
      <w:lvlText w:val="•"/>
      <w:lvlJc w:val="left"/>
      <w:pPr>
        <w:ind w:left="4719" w:hanging="360"/>
      </w:pPr>
      <w:rPr>
        <w:rFonts w:hint="default"/>
      </w:rPr>
    </w:lvl>
  </w:abstractNum>
  <w:num w:numId="1">
    <w:abstractNumId w:val="8"/>
  </w:num>
  <w:num w:numId="2">
    <w:abstractNumId w:val="14"/>
  </w:num>
  <w:num w:numId="3">
    <w:abstractNumId w:val="24"/>
  </w:num>
  <w:num w:numId="4">
    <w:abstractNumId w:val="4"/>
  </w:num>
  <w:num w:numId="5">
    <w:abstractNumId w:val="7"/>
  </w:num>
  <w:num w:numId="6">
    <w:abstractNumId w:val="26"/>
  </w:num>
  <w:num w:numId="7">
    <w:abstractNumId w:val="19"/>
  </w:num>
  <w:num w:numId="8">
    <w:abstractNumId w:val="17"/>
  </w:num>
  <w:num w:numId="9">
    <w:abstractNumId w:val="20"/>
  </w:num>
  <w:num w:numId="10">
    <w:abstractNumId w:val="2"/>
  </w:num>
  <w:num w:numId="11">
    <w:abstractNumId w:val="11"/>
  </w:num>
  <w:num w:numId="12">
    <w:abstractNumId w:val="10"/>
  </w:num>
  <w:num w:numId="13">
    <w:abstractNumId w:val="0"/>
  </w:num>
  <w:num w:numId="14">
    <w:abstractNumId w:val="6"/>
  </w:num>
  <w:num w:numId="15">
    <w:abstractNumId w:val="1"/>
  </w:num>
  <w:num w:numId="16">
    <w:abstractNumId w:val="15"/>
  </w:num>
  <w:num w:numId="17">
    <w:abstractNumId w:val="22"/>
  </w:num>
  <w:num w:numId="18">
    <w:abstractNumId w:val="21"/>
  </w:num>
  <w:num w:numId="19">
    <w:abstractNumId w:val="23"/>
  </w:num>
  <w:num w:numId="20">
    <w:abstractNumId w:val="5"/>
  </w:num>
  <w:num w:numId="21">
    <w:abstractNumId w:val="13"/>
  </w:num>
  <w:num w:numId="22">
    <w:abstractNumId w:val="25"/>
  </w:num>
  <w:num w:numId="23">
    <w:abstractNumId w:val="9"/>
  </w:num>
  <w:num w:numId="24">
    <w:abstractNumId w:val="3"/>
  </w:num>
  <w:num w:numId="25">
    <w:abstractNumId w:val="16"/>
  </w:num>
  <w:num w:numId="26">
    <w:abstractNumId w:val="1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456"/>
    <w:rsid w:val="000179FB"/>
    <w:rsid w:val="000E5E87"/>
    <w:rsid w:val="000F36A5"/>
    <w:rsid w:val="00101D80"/>
    <w:rsid w:val="00104798"/>
    <w:rsid w:val="001118CC"/>
    <w:rsid w:val="001123FC"/>
    <w:rsid w:val="00133DDB"/>
    <w:rsid w:val="00163C05"/>
    <w:rsid w:val="00166FD1"/>
    <w:rsid w:val="001714CD"/>
    <w:rsid w:val="0017229F"/>
    <w:rsid w:val="0018209F"/>
    <w:rsid w:val="00193962"/>
    <w:rsid w:val="001A5C97"/>
    <w:rsid w:val="001B5E5B"/>
    <w:rsid w:val="001D2773"/>
    <w:rsid w:val="001D287D"/>
    <w:rsid w:val="001F68EC"/>
    <w:rsid w:val="001F7D44"/>
    <w:rsid w:val="002328B7"/>
    <w:rsid w:val="00291291"/>
    <w:rsid w:val="0029155E"/>
    <w:rsid w:val="002943EE"/>
    <w:rsid w:val="002D5892"/>
    <w:rsid w:val="002F2F6D"/>
    <w:rsid w:val="00311342"/>
    <w:rsid w:val="003554C1"/>
    <w:rsid w:val="0037652C"/>
    <w:rsid w:val="003A1456"/>
    <w:rsid w:val="003A27FB"/>
    <w:rsid w:val="003B5B9B"/>
    <w:rsid w:val="003D0756"/>
    <w:rsid w:val="00412F92"/>
    <w:rsid w:val="00462A61"/>
    <w:rsid w:val="004A4E78"/>
    <w:rsid w:val="005169D6"/>
    <w:rsid w:val="005543DE"/>
    <w:rsid w:val="005908E3"/>
    <w:rsid w:val="005920B4"/>
    <w:rsid w:val="005B29F3"/>
    <w:rsid w:val="005C764C"/>
    <w:rsid w:val="005D52AB"/>
    <w:rsid w:val="006B7C53"/>
    <w:rsid w:val="007215A3"/>
    <w:rsid w:val="00742DB0"/>
    <w:rsid w:val="00744E0C"/>
    <w:rsid w:val="00753E6B"/>
    <w:rsid w:val="00756A71"/>
    <w:rsid w:val="007605CC"/>
    <w:rsid w:val="007831DE"/>
    <w:rsid w:val="007A7201"/>
    <w:rsid w:val="007C61E2"/>
    <w:rsid w:val="007E3D14"/>
    <w:rsid w:val="0086433F"/>
    <w:rsid w:val="008644D3"/>
    <w:rsid w:val="00894CDA"/>
    <w:rsid w:val="008A123E"/>
    <w:rsid w:val="008D291E"/>
    <w:rsid w:val="008E66C5"/>
    <w:rsid w:val="008F7879"/>
    <w:rsid w:val="00987327"/>
    <w:rsid w:val="009A189F"/>
    <w:rsid w:val="009B7F2F"/>
    <w:rsid w:val="00A53829"/>
    <w:rsid w:val="00A6775F"/>
    <w:rsid w:val="00A95611"/>
    <w:rsid w:val="00AF3571"/>
    <w:rsid w:val="00B91F3A"/>
    <w:rsid w:val="00BC7CBC"/>
    <w:rsid w:val="00BD6D48"/>
    <w:rsid w:val="00BF5C55"/>
    <w:rsid w:val="00C10E3D"/>
    <w:rsid w:val="00C13425"/>
    <w:rsid w:val="00C427ED"/>
    <w:rsid w:val="00C51110"/>
    <w:rsid w:val="00C6293D"/>
    <w:rsid w:val="00C656BD"/>
    <w:rsid w:val="00CC08A6"/>
    <w:rsid w:val="00CE13A5"/>
    <w:rsid w:val="00D15874"/>
    <w:rsid w:val="00D212DD"/>
    <w:rsid w:val="00D26435"/>
    <w:rsid w:val="00D84367"/>
    <w:rsid w:val="00DD0859"/>
    <w:rsid w:val="00DF4FD8"/>
    <w:rsid w:val="00E02EE3"/>
    <w:rsid w:val="00E04E51"/>
    <w:rsid w:val="00E13536"/>
    <w:rsid w:val="00E15C9B"/>
    <w:rsid w:val="00E21D03"/>
    <w:rsid w:val="00E43891"/>
    <w:rsid w:val="00ED4AAE"/>
    <w:rsid w:val="00ED5674"/>
    <w:rsid w:val="00F00B15"/>
    <w:rsid w:val="00F14305"/>
    <w:rsid w:val="00F526F3"/>
    <w:rsid w:val="00F92F4A"/>
    <w:rsid w:val="00FA301D"/>
    <w:rsid w:val="00FB3105"/>
    <w:rsid w:val="00FC5500"/>
    <w:rsid w:val="00FF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6BF7A"/>
  <w15:docId w15:val="{47C337EF-9D92-A743-AC64-C3FBA41E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6F3"/>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
      <w:ind w:left="136"/>
    </w:pPr>
  </w:style>
  <w:style w:type="paragraph" w:styleId="Header">
    <w:name w:val="header"/>
    <w:basedOn w:val="Normal"/>
    <w:link w:val="HeaderChar"/>
    <w:uiPriority w:val="99"/>
    <w:unhideWhenUsed/>
    <w:rsid w:val="005169D6"/>
    <w:pPr>
      <w:tabs>
        <w:tab w:val="center" w:pos="4680"/>
        <w:tab w:val="right" w:pos="9360"/>
      </w:tabs>
    </w:pPr>
  </w:style>
  <w:style w:type="character" w:customStyle="1" w:styleId="HeaderChar">
    <w:name w:val="Header Char"/>
    <w:basedOn w:val="DefaultParagraphFont"/>
    <w:link w:val="Header"/>
    <w:uiPriority w:val="99"/>
    <w:rsid w:val="005169D6"/>
    <w:rPr>
      <w:rFonts w:ascii="Arial" w:eastAsia="Arial" w:hAnsi="Arial" w:cs="Arial"/>
    </w:rPr>
  </w:style>
  <w:style w:type="paragraph" w:styleId="Footer">
    <w:name w:val="footer"/>
    <w:basedOn w:val="Normal"/>
    <w:link w:val="FooterChar"/>
    <w:uiPriority w:val="99"/>
    <w:unhideWhenUsed/>
    <w:rsid w:val="005169D6"/>
    <w:pPr>
      <w:tabs>
        <w:tab w:val="center" w:pos="4680"/>
        <w:tab w:val="right" w:pos="9360"/>
      </w:tabs>
    </w:pPr>
  </w:style>
  <w:style w:type="character" w:customStyle="1" w:styleId="FooterChar">
    <w:name w:val="Footer Char"/>
    <w:basedOn w:val="DefaultParagraphFont"/>
    <w:link w:val="Footer"/>
    <w:uiPriority w:val="99"/>
    <w:rsid w:val="005169D6"/>
    <w:rPr>
      <w:rFonts w:ascii="Arial" w:eastAsia="Arial" w:hAnsi="Arial" w:cs="Arial"/>
    </w:rPr>
  </w:style>
  <w:style w:type="paragraph" w:styleId="BalloonText">
    <w:name w:val="Balloon Text"/>
    <w:basedOn w:val="Normal"/>
    <w:link w:val="BalloonTextChar"/>
    <w:uiPriority w:val="99"/>
    <w:semiHidden/>
    <w:unhideWhenUsed/>
    <w:rsid w:val="00894C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4CDA"/>
    <w:rPr>
      <w:rFonts w:ascii="Times New Roman" w:eastAsia="Arial" w:hAnsi="Times New Roman" w:cs="Times New Roman"/>
      <w:sz w:val="18"/>
      <w:szCs w:val="18"/>
    </w:rPr>
  </w:style>
  <w:style w:type="character" w:styleId="CommentReference">
    <w:name w:val="annotation reference"/>
    <w:basedOn w:val="DefaultParagraphFont"/>
    <w:uiPriority w:val="99"/>
    <w:semiHidden/>
    <w:unhideWhenUsed/>
    <w:rsid w:val="002D5892"/>
    <w:rPr>
      <w:sz w:val="16"/>
      <w:szCs w:val="16"/>
    </w:rPr>
  </w:style>
  <w:style w:type="paragraph" w:styleId="CommentText">
    <w:name w:val="annotation text"/>
    <w:basedOn w:val="Normal"/>
    <w:link w:val="CommentTextChar"/>
    <w:uiPriority w:val="99"/>
    <w:unhideWhenUsed/>
    <w:rsid w:val="002D5892"/>
    <w:rPr>
      <w:sz w:val="20"/>
      <w:szCs w:val="20"/>
    </w:rPr>
  </w:style>
  <w:style w:type="character" w:customStyle="1" w:styleId="CommentTextChar">
    <w:name w:val="Comment Text Char"/>
    <w:basedOn w:val="DefaultParagraphFont"/>
    <w:link w:val="CommentText"/>
    <w:uiPriority w:val="99"/>
    <w:rsid w:val="002D589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D5892"/>
    <w:rPr>
      <w:b/>
      <w:bCs/>
    </w:rPr>
  </w:style>
  <w:style w:type="character" w:customStyle="1" w:styleId="CommentSubjectChar">
    <w:name w:val="Comment Subject Char"/>
    <w:basedOn w:val="CommentTextChar"/>
    <w:link w:val="CommentSubject"/>
    <w:uiPriority w:val="99"/>
    <w:semiHidden/>
    <w:rsid w:val="002D5892"/>
    <w:rPr>
      <w:rFonts w:ascii="Arial" w:eastAsia="Arial" w:hAnsi="Arial" w:cs="Arial"/>
      <w:b/>
      <w:bCs/>
      <w:sz w:val="20"/>
      <w:szCs w:val="20"/>
    </w:rPr>
  </w:style>
  <w:style w:type="character" w:customStyle="1" w:styleId="action-arrow">
    <w:name w:val="action-arrow"/>
    <w:basedOn w:val="DefaultParagraphFont"/>
    <w:rsid w:val="00E04E51"/>
  </w:style>
  <w:style w:type="paragraph" w:styleId="Revision">
    <w:name w:val="Revision"/>
    <w:hidden/>
    <w:uiPriority w:val="99"/>
    <w:semiHidden/>
    <w:rsid w:val="00E04E51"/>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80545">
      <w:bodyDiv w:val="1"/>
      <w:marLeft w:val="0"/>
      <w:marRight w:val="0"/>
      <w:marTop w:val="0"/>
      <w:marBottom w:val="0"/>
      <w:divBdr>
        <w:top w:val="none" w:sz="0" w:space="0" w:color="auto"/>
        <w:left w:val="none" w:sz="0" w:space="0" w:color="auto"/>
        <w:bottom w:val="none" w:sz="0" w:space="0" w:color="auto"/>
        <w:right w:val="none" w:sz="0" w:space="0" w:color="auto"/>
      </w:divBdr>
      <w:divsChild>
        <w:div w:id="925454628">
          <w:marLeft w:val="0"/>
          <w:marRight w:val="0"/>
          <w:marTop w:val="0"/>
          <w:marBottom w:val="0"/>
          <w:divBdr>
            <w:top w:val="none" w:sz="0" w:space="0" w:color="auto"/>
            <w:left w:val="none" w:sz="0" w:space="0" w:color="auto"/>
            <w:bottom w:val="none" w:sz="0" w:space="0" w:color="auto"/>
            <w:right w:val="none" w:sz="0" w:space="0" w:color="auto"/>
          </w:divBdr>
          <w:divsChild>
            <w:div w:id="1816071560">
              <w:marLeft w:val="0"/>
              <w:marRight w:val="0"/>
              <w:marTop w:val="0"/>
              <w:marBottom w:val="0"/>
              <w:divBdr>
                <w:top w:val="none" w:sz="0" w:space="0" w:color="auto"/>
                <w:left w:val="none" w:sz="0" w:space="0" w:color="auto"/>
                <w:bottom w:val="none" w:sz="0" w:space="0" w:color="auto"/>
                <w:right w:val="none" w:sz="0" w:space="0" w:color="auto"/>
              </w:divBdr>
              <w:divsChild>
                <w:div w:id="8819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961">
          <w:marLeft w:val="0"/>
          <w:marRight w:val="150"/>
          <w:marTop w:val="0"/>
          <w:marBottom w:val="0"/>
          <w:divBdr>
            <w:top w:val="none" w:sz="0" w:space="0" w:color="auto"/>
            <w:left w:val="none" w:sz="0" w:space="0" w:color="auto"/>
            <w:bottom w:val="none" w:sz="0" w:space="0" w:color="auto"/>
            <w:right w:val="none" w:sz="0" w:space="0" w:color="auto"/>
          </w:divBdr>
        </w:div>
        <w:div w:id="1204058913">
          <w:marLeft w:val="0"/>
          <w:marRight w:val="0"/>
          <w:marTop w:val="0"/>
          <w:marBottom w:val="0"/>
          <w:divBdr>
            <w:top w:val="none" w:sz="0" w:space="0" w:color="auto"/>
            <w:left w:val="none" w:sz="0" w:space="0" w:color="auto"/>
            <w:bottom w:val="none" w:sz="0" w:space="0" w:color="auto"/>
            <w:right w:val="none" w:sz="0" w:space="0" w:color="auto"/>
          </w:divBdr>
        </w:div>
        <w:div w:id="433944396">
          <w:marLeft w:val="0"/>
          <w:marRight w:val="0"/>
          <w:marTop w:val="0"/>
          <w:marBottom w:val="0"/>
          <w:divBdr>
            <w:top w:val="none" w:sz="0" w:space="0" w:color="auto"/>
            <w:left w:val="none" w:sz="0" w:space="0" w:color="auto"/>
            <w:bottom w:val="none" w:sz="0" w:space="0" w:color="auto"/>
            <w:right w:val="none" w:sz="0" w:space="0" w:color="auto"/>
          </w:divBdr>
          <w:divsChild>
            <w:div w:id="556820795">
              <w:marLeft w:val="0"/>
              <w:marRight w:val="0"/>
              <w:marTop w:val="0"/>
              <w:marBottom w:val="0"/>
              <w:divBdr>
                <w:top w:val="none" w:sz="0" w:space="0" w:color="auto"/>
                <w:left w:val="none" w:sz="0" w:space="0" w:color="auto"/>
                <w:bottom w:val="none" w:sz="0" w:space="0" w:color="auto"/>
                <w:right w:val="none" w:sz="0" w:space="0" w:color="auto"/>
              </w:divBdr>
              <w:divsChild>
                <w:div w:id="10248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43637">
          <w:marLeft w:val="0"/>
          <w:marRight w:val="150"/>
          <w:marTop w:val="0"/>
          <w:marBottom w:val="0"/>
          <w:divBdr>
            <w:top w:val="none" w:sz="0" w:space="0" w:color="auto"/>
            <w:left w:val="none" w:sz="0" w:space="0" w:color="auto"/>
            <w:bottom w:val="none" w:sz="0" w:space="0" w:color="auto"/>
            <w:right w:val="none" w:sz="0" w:space="0" w:color="auto"/>
          </w:divBdr>
        </w:div>
        <w:div w:id="1187332041">
          <w:marLeft w:val="0"/>
          <w:marRight w:val="0"/>
          <w:marTop w:val="0"/>
          <w:marBottom w:val="0"/>
          <w:divBdr>
            <w:top w:val="none" w:sz="0" w:space="0" w:color="auto"/>
            <w:left w:val="none" w:sz="0" w:space="0" w:color="auto"/>
            <w:bottom w:val="none" w:sz="0" w:space="0" w:color="auto"/>
            <w:right w:val="none" w:sz="0" w:space="0" w:color="auto"/>
          </w:divBdr>
        </w:div>
        <w:div w:id="482813207">
          <w:marLeft w:val="0"/>
          <w:marRight w:val="0"/>
          <w:marTop w:val="0"/>
          <w:marBottom w:val="0"/>
          <w:divBdr>
            <w:top w:val="none" w:sz="0" w:space="0" w:color="auto"/>
            <w:left w:val="none" w:sz="0" w:space="0" w:color="auto"/>
            <w:bottom w:val="none" w:sz="0" w:space="0" w:color="auto"/>
            <w:right w:val="none" w:sz="0" w:space="0" w:color="auto"/>
          </w:divBdr>
          <w:divsChild>
            <w:div w:id="362487073">
              <w:marLeft w:val="0"/>
              <w:marRight w:val="0"/>
              <w:marTop w:val="0"/>
              <w:marBottom w:val="0"/>
              <w:divBdr>
                <w:top w:val="none" w:sz="0" w:space="0" w:color="auto"/>
                <w:left w:val="none" w:sz="0" w:space="0" w:color="auto"/>
                <w:bottom w:val="none" w:sz="0" w:space="0" w:color="auto"/>
                <w:right w:val="none" w:sz="0" w:space="0" w:color="auto"/>
              </w:divBdr>
              <w:divsChild>
                <w:div w:id="7178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17372">
          <w:marLeft w:val="0"/>
          <w:marRight w:val="150"/>
          <w:marTop w:val="0"/>
          <w:marBottom w:val="0"/>
          <w:divBdr>
            <w:top w:val="none" w:sz="0" w:space="0" w:color="auto"/>
            <w:left w:val="none" w:sz="0" w:space="0" w:color="auto"/>
            <w:bottom w:val="none" w:sz="0" w:space="0" w:color="auto"/>
            <w:right w:val="none" w:sz="0" w:space="0" w:color="auto"/>
          </w:divBdr>
        </w:div>
        <w:div w:id="687104827">
          <w:marLeft w:val="0"/>
          <w:marRight w:val="0"/>
          <w:marTop w:val="0"/>
          <w:marBottom w:val="0"/>
          <w:divBdr>
            <w:top w:val="none" w:sz="0" w:space="0" w:color="auto"/>
            <w:left w:val="none" w:sz="0" w:space="0" w:color="auto"/>
            <w:bottom w:val="none" w:sz="0" w:space="0" w:color="auto"/>
            <w:right w:val="none" w:sz="0" w:space="0" w:color="auto"/>
          </w:divBdr>
        </w:div>
        <w:div w:id="1732653386">
          <w:marLeft w:val="0"/>
          <w:marRight w:val="0"/>
          <w:marTop w:val="0"/>
          <w:marBottom w:val="0"/>
          <w:divBdr>
            <w:top w:val="none" w:sz="0" w:space="0" w:color="auto"/>
            <w:left w:val="none" w:sz="0" w:space="0" w:color="auto"/>
            <w:bottom w:val="none" w:sz="0" w:space="0" w:color="auto"/>
            <w:right w:val="none" w:sz="0" w:space="0" w:color="auto"/>
          </w:divBdr>
          <w:divsChild>
            <w:div w:id="604270209">
              <w:marLeft w:val="0"/>
              <w:marRight w:val="0"/>
              <w:marTop w:val="0"/>
              <w:marBottom w:val="0"/>
              <w:divBdr>
                <w:top w:val="none" w:sz="0" w:space="0" w:color="auto"/>
                <w:left w:val="none" w:sz="0" w:space="0" w:color="auto"/>
                <w:bottom w:val="none" w:sz="0" w:space="0" w:color="auto"/>
                <w:right w:val="none" w:sz="0" w:space="0" w:color="auto"/>
              </w:divBdr>
              <w:divsChild>
                <w:div w:id="17198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1154">
      <w:bodyDiv w:val="1"/>
      <w:marLeft w:val="0"/>
      <w:marRight w:val="0"/>
      <w:marTop w:val="0"/>
      <w:marBottom w:val="0"/>
      <w:divBdr>
        <w:top w:val="none" w:sz="0" w:space="0" w:color="auto"/>
        <w:left w:val="none" w:sz="0" w:space="0" w:color="auto"/>
        <w:bottom w:val="none" w:sz="0" w:space="0" w:color="auto"/>
        <w:right w:val="none" w:sz="0" w:space="0" w:color="auto"/>
      </w:divBdr>
      <w:divsChild>
        <w:div w:id="1028095419">
          <w:marLeft w:val="0"/>
          <w:marRight w:val="0"/>
          <w:marTop w:val="0"/>
          <w:marBottom w:val="0"/>
          <w:divBdr>
            <w:top w:val="none" w:sz="0" w:space="0" w:color="auto"/>
            <w:left w:val="none" w:sz="0" w:space="0" w:color="auto"/>
            <w:bottom w:val="none" w:sz="0" w:space="0" w:color="auto"/>
            <w:right w:val="none" w:sz="0" w:space="0" w:color="auto"/>
          </w:divBdr>
          <w:divsChild>
            <w:div w:id="492138078">
              <w:marLeft w:val="0"/>
              <w:marRight w:val="0"/>
              <w:marTop w:val="0"/>
              <w:marBottom w:val="0"/>
              <w:divBdr>
                <w:top w:val="none" w:sz="0" w:space="0" w:color="auto"/>
                <w:left w:val="none" w:sz="0" w:space="0" w:color="auto"/>
                <w:bottom w:val="none" w:sz="0" w:space="0" w:color="auto"/>
                <w:right w:val="none" w:sz="0" w:space="0" w:color="auto"/>
              </w:divBdr>
              <w:divsChild>
                <w:div w:id="19905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07603">
          <w:marLeft w:val="0"/>
          <w:marRight w:val="150"/>
          <w:marTop w:val="0"/>
          <w:marBottom w:val="0"/>
          <w:divBdr>
            <w:top w:val="none" w:sz="0" w:space="0" w:color="auto"/>
            <w:left w:val="none" w:sz="0" w:space="0" w:color="auto"/>
            <w:bottom w:val="none" w:sz="0" w:space="0" w:color="auto"/>
            <w:right w:val="none" w:sz="0" w:space="0" w:color="auto"/>
          </w:divBdr>
        </w:div>
        <w:div w:id="1370570643">
          <w:marLeft w:val="0"/>
          <w:marRight w:val="0"/>
          <w:marTop w:val="0"/>
          <w:marBottom w:val="0"/>
          <w:divBdr>
            <w:top w:val="none" w:sz="0" w:space="0" w:color="auto"/>
            <w:left w:val="none" w:sz="0" w:space="0" w:color="auto"/>
            <w:bottom w:val="none" w:sz="0" w:space="0" w:color="auto"/>
            <w:right w:val="none" w:sz="0" w:space="0" w:color="auto"/>
          </w:divBdr>
        </w:div>
        <w:div w:id="2046100292">
          <w:marLeft w:val="0"/>
          <w:marRight w:val="0"/>
          <w:marTop w:val="0"/>
          <w:marBottom w:val="0"/>
          <w:divBdr>
            <w:top w:val="none" w:sz="0" w:space="0" w:color="auto"/>
            <w:left w:val="none" w:sz="0" w:space="0" w:color="auto"/>
            <w:bottom w:val="none" w:sz="0" w:space="0" w:color="auto"/>
            <w:right w:val="none" w:sz="0" w:space="0" w:color="auto"/>
          </w:divBdr>
          <w:divsChild>
            <w:div w:id="622350301">
              <w:marLeft w:val="0"/>
              <w:marRight w:val="0"/>
              <w:marTop w:val="0"/>
              <w:marBottom w:val="0"/>
              <w:divBdr>
                <w:top w:val="none" w:sz="0" w:space="0" w:color="auto"/>
                <w:left w:val="none" w:sz="0" w:space="0" w:color="auto"/>
                <w:bottom w:val="none" w:sz="0" w:space="0" w:color="auto"/>
                <w:right w:val="none" w:sz="0" w:space="0" w:color="auto"/>
              </w:divBdr>
              <w:divsChild>
                <w:div w:id="1675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22269">
          <w:marLeft w:val="0"/>
          <w:marRight w:val="150"/>
          <w:marTop w:val="0"/>
          <w:marBottom w:val="0"/>
          <w:divBdr>
            <w:top w:val="none" w:sz="0" w:space="0" w:color="auto"/>
            <w:left w:val="none" w:sz="0" w:space="0" w:color="auto"/>
            <w:bottom w:val="none" w:sz="0" w:space="0" w:color="auto"/>
            <w:right w:val="none" w:sz="0" w:space="0" w:color="auto"/>
          </w:divBdr>
        </w:div>
        <w:div w:id="1975017982">
          <w:marLeft w:val="0"/>
          <w:marRight w:val="0"/>
          <w:marTop w:val="0"/>
          <w:marBottom w:val="0"/>
          <w:divBdr>
            <w:top w:val="none" w:sz="0" w:space="0" w:color="auto"/>
            <w:left w:val="none" w:sz="0" w:space="0" w:color="auto"/>
            <w:bottom w:val="none" w:sz="0" w:space="0" w:color="auto"/>
            <w:right w:val="none" w:sz="0" w:space="0" w:color="auto"/>
          </w:divBdr>
        </w:div>
        <w:div w:id="354160003">
          <w:marLeft w:val="0"/>
          <w:marRight w:val="0"/>
          <w:marTop w:val="0"/>
          <w:marBottom w:val="0"/>
          <w:divBdr>
            <w:top w:val="none" w:sz="0" w:space="0" w:color="auto"/>
            <w:left w:val="none" w:sz="0" w:space="0" w:color="auto"/>
            <w:bottom w:val="none" w:sz="0" w:space="0" w:color="auto"/>
            <w:right w:val="none" w:sz="0" w:space="0" w:color="auto"/>
          </w:divBdr>
          <w:divsChild>
            <w:div w:id="583682040">
              <w:marLeft w:val="0"/>
              <w:marRight w:val="0"/>
              <w:marTop w:val="0"/>
              <w:marBottom w:val="0"/>
              <w:divBdr>
                <w:top w:val="none" w:sz="0" w:space="0" w:color="auto"/>
                <w:left w:val="none" w:sz="0" w:space="0" w:color="auto"/>
                <w:bottom w:val="none" w:sz="0" w:space="0" w:color="auto"/>
                <w:right w:val="none" w:sz="0" w:space="0" w:color="auto"/>
              </w:divBdr>
              <w:divsChild>
                <w:div w:id="3408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36109">
          <w:marLeft w:val="0"/>
          <w:marRight w:val="150"/>
          <w:marTop w:val="0"/>
          <w:marBottom w:val="0"/>
          <w:divBdr>
            <w:top w:val="none" w:sz="0" w:space="0" w:color="auto"/>
            <w:left w:val="none" w:sz="0" w:space="0" w:color="auto"/>
            <w:bottom w:val="none" w:sz="0" w:space="0" w:color="auto"/>
            <w:right w:val="none" w:sz="0" w:space="0" w:color="auto"/>
          </w:divBdr>
        </w:div>
        <w:div w:id="633633526">
          <w:marLeft w:val="0"/>
          <w:marRight w:val="0"/>
          <w:marTop w:val="0"/>
          <w:marBottom w:val="0"/>
          <w:divBdr>
            <w:top w:val="none" w:sz="0" w:space="0" w:color="auto"/>
            <w:left w:val="none" w:sz="0" w:space="0" w:color="auto"/>
            <w:bottom w:val="none" w:sz="0" w:space="0" w:color="auto"/>
            <w:right w:val="none" w:sz="0" w:space="0" w:color="auto"/>
          </w:divBdr>
        </w:div>
        <w:div w:id="613174667">
          <w:marLeft w:val="0"/>
          <w:marRight w:val="0"/>
          <w:marTop w:val="0"/>
          <w:marBottom w:val="0"/>
          <w:divBdr>
            <w:top w:val="none" w:sz="0" w:space="0" w:color="auto"/>
            <w:left w:val="none" w:sz="0" w:space="0" w:color="auto"/>
            <w:bottom w:val="none" w:sz="0" w:space="0" w:color="auto"/>
            <w:right w:val="none" w:sz="0" w:space="0" w:color="auto"/>
          </w:divBdr>
          <w:divsChild>
            <w:div w:id="1891377285">
              <w:marLeft w:val="0"/>
              <w:marRight w:val="0"/>
              <w:marTop w:val="0"/>
              <w:marBottom w:val="0"/>
              <w:divBdr>
                <w:top w:val="none" w:sz="0" w:space="0" w:color="auto"/>
                <w:left w:val="none" w:sz="0" w:space="0" w:color="auto"/>
                <w:bottom w:val="none" w:sz="0" w:space="0" w:color="auto"/>
                <w:right w:val="none" w:sz="0" w:space="0" w:color="auto"/>
              </w:divBdr>
              <w:divsChild>
                <w:div w:id="13704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951609">
      <w:bodyDiv w:val="1"/>
      <w:marLeft w:val="0"/>
      <w:marRight w:val="0"/>
      <w:marTop w:val="0"/>
      <w:marBottom w:val="0"/>
      <w:divBdr>
        <w:top w:val="none" w:sz="0" w:space="0" w:color="auto"/>
        <w:left w:val="none" w:sz="0" w:space="0" w:color="auto"/>
        <w:bottom w:val="none" w:sz="0" w:space="0" w:color="auto"/>
        <w:right w:val="none" w:sz="0" w:space="0" w:color="auto"/>
      </w:divBdr>
      <w:divsChild>
        <w:div w:id="293291151">
          <w:marLeft w:val="432"/>
          <w:marRight w:val="0"/>
          <w:marTop w:val="120"/>
          <w:marBottom w:val="0"/>
          <w:divBdr>
            <w:top w:val="none" w:sz="0" w:space="0" w:color="auto"/>
            <w:left w:val="none" w:sz="0" w:space="0" w:color="auto"/>
            <w:bottom w:val="none" w:sz="0" w:space="0" w:color="auto"/>
            <w:right w:val="none" w:sz="0" w:space="0" w:color="auto"/>
          </w:divBdr>
        </w:div>
        <w:div w:id="740444529">
          <w:marLeft w:val="432"/>
          <w:marRight w:val="0"/>
          <w:marTop w:val="120"/>
          <w:marBottom w:val="0"/>
          <w:divBdr>
            <w:top w:val="none" w:sz="0" w:space="0" w:color="auto"/>
            <w:left w:val="none" w:sz="0" w:space="0" w:color="auto"/>
            <w:bottom w:val="none" w:sz="0" w:space="0" w:color="auto"/>
            <w:right w:val="none" w:sz="0" w:space="0" w:color="auto"/>
          </w:divBdr>
        </w:div>
      </w:divsChild>
    </w:div>
    <w:div w:id="305208222">
      <w:bodyDiv w:val="1"/>
      <w:marLeft w:val="0"/>
      <w:marRight w:val="0"/>
      <w:marTop w:val="0"/>
      <w:marBottom w:val="0"/>
      <w:divBdr>
        <w:top w:val="none" w:sz="0" w:space="0" w:color="auto"/>
        <w:left w:val="none" w:sz="0" w:space="0" w:color="auto"/>
        <w:bottom w:val="none" w:sz="0" w:space="0" w:color="auto"/>
        <w:right w:val="none" w:sz="0" w:space="0" w:color="auto"/>
      </w:divBdr>
      <w:divsChild>
        <w:div w:id="1432898238">
          <w:marLeft w:val="0"/>
          <w:marRight w:val="0"/>
          <w:marTop w:val="0"/>
          <w:marBottom w:val="0"/>
          <w:divBdr>
            <w:top w:val="none" w:sz="0" w:space="0" w:color="auto"/>
            <w:left w:val="none" w:sz="0" w:space="0" w:color="auto"/>
            <w:bottom w:val="none" w:sz="0" w:space="0" w:color="auto"/>
            <w:right w:val="none" w:sz="0" w:space="0" w:color="auto"/>
          </w:divBdr>
          <w:divsChild>
            <w:div w:id="244919758">
              <w:marLeft w:val="0"/>
              <w:marRight w:val="0"/>
              <w:marTop w:val="0"/>
              <w:marBottom w:val="0"/>
              <w:divBdr>
                <w:top w:val="none" w:sz="0" w:space="0" w:color="auto"/>
                <w:left w:val="none" w:sz="0" w:space="0" w:color="auto"/>
                <w:bottom w:val="none" w:sz="0" w:space="0" w:color="auto"/>
                <w:right w:val="none" w:sz="0" w:space="0" w:color="auto"/>
              </w:divBdr>
              <w:divsChild>
                <w:div w:id="286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40851">
          <w:marLeft w:val="0"/>
          <w:marRight w:val="150"/>
          <w:marTop w:val="0"/>
          <w:marBottom w:val="0"/>
          <w:divBdr>
            <w:top w:val="none" w:sz="0" w:space="0" w:color="auto"/>
            <w:left w:val="none" w:sz="0" w:space="0" w:color="auto"/>
            <w:bottom w:val="none" w:sz="0" w:space="0" w:color="auto"/>
            <w:right w:val="none" w:sz="0" w:space="0" w:color="auto"/>
          </w:divBdr>
        </w:div>
        <w:div w:id="486282745">
          <w:marLeft w:val="0"/>
          <w:marRight w:val="0"/>
          <w:marTop w:val="0"/>
          <w:marBottom w:val="0"/>
          <w:divBdr>
            <w:top w:val="none" w:sz="0" w:space="0" w:color="auto"/>
            <w:left w:val="none" w:sz="0" w:space="0" w:color="auto"/>
            <w:bottom w:val="none" w:sz="0" w:space="0" w:color="auto"/>
            <w:right w:val="none" w:sz="0" w:space="0" w:color="auto"/>
          </w:divBdr>
        </w:div>
        <w:div w:id="693771997">
          <w:marLeft w:val="0"/>
          <w:marRight w:val="0"/>
          <w:marTop w:val="0"/>
          <w:marBottom w:val="0"/>
          <w:divBdr>
            <w:top w:val="none" w:sz="0" w:space="0" w:color="auto"/>
            <w:left w:val="none" w:sz="0" w:space="0" w:color="auto"/>
            <w:bottom w:val="none" w:sz="0" w:space="0" w:color="auto"/>
            <w:right w:val="none" w:sz="0" w:space="0" w:color="auto"/>
          </w:divBdr>
          <w:divsChild>
            <w:div w:id="1773278747">
              <w:marLeft w:val="0"/>
              <w:marRight w:val="0"/>
              <w:marTop w:val="0"/>
              <w:marBottom w:val="0"/>
              <w:divBdr>
                <w:top w:val="none" w:sz="0" w:space="0" w:color="auto"/>
                <w:left w:val="none" w:sz="0" w:space="0" w:color="auto"/>
                <w:bottom w:val="none" w:sz="0" w:space="0" w:color="auto"/>
                <w:right w:val="none" w:sz="0" w:space="0" w:color="auto"/>
              </w:divBdr>
              <w:divsChild>
                <w:div w:id="189696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7941">
          <w:marLeft w:val="0"/>
          <w:marRight w:val="150"/>
          <w:marTop w:val="0"/>
          <w:marBottom w:val="0"/>
          <w:divBdr>
            <w:top w:val="none" w:sz="0" w:space="0" w:color="auto"/>
            <w:left w:val="none" w:sz="0" w:space="0" w:color="auto"/>
            <w:bottom w:val="none" w:sz="0" w:space="0" w:color="auto"/>
            <w:right w:val="none" w:sz="0" w:space="0" w:color="auto"/>
          </w:divBdr>
        </w:div>
        <w:div w:id="1431008596">
          <w:marLeft w:val="0"/>
          <w:marRight w:val="0"/>
          <w:marTop w:val="0"/>
          <w:marBottom w:val="0"/>
          <w:divBdr>
            <w:top w:val="none" w:sz="0" w:space="0" w:color="auto"/>
            <w:left w:val="none" w:sz="0" w:space="0" w:color="auto"/>
            <w:bottom w:val="none" w:sz="0" w:space="0" w:color="auto"/>
            <w:right w:val="none" w:sz="0" w:space="0" w:color="auto"/>
          </w:divBdr>
        </w:div>
        <w:div w:id="1154024365">
          <w:marLeft w:val="0"/>
          <w:marRight w:val="0"/>
          <w:marTop w:val="0"/>
          <w:marBottom w:val="0"/>
          <w:divBdr>
            <w:top w:val="none" w:sz="0" w:space="0" w:color="auto"/>
            <w:left w:val="none" w:sz="0" w:space="0" w:color="auto"/>
            <w:bottom w:val="none" w:sz="0" w:space="0" w:color="auto"/>
            <w:right w:val="none" w:sz="0" w:space="0" w:color="auto"/>
          </w:divBdr>
          <w:divsChild>
            <w:div w:id="976298625">
              <w:marLeft w:val="0"/>
              <w:marRight w:val="0"/>
              <w:marTop w:val="0"/>
              <w:marBottom w:val="0"/>
              <w:divBdr>
                <w:top w:val="none" w:sz="0" w:space="0" w:color="auto"/>
                <w:left w:val="none" w:sz="0" w:space="0" w:color="auto"/>
                <w:bottom w:val="none" w:sz="0" w:space="0" w:color="auto"/>
                <w:right w:val="none" w:sz="0" w:space="0" w:color="auto"/>
              </w:divBdr>
              <w:divsChild>
                <w:div w:id="10904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0614">
          <w:marLeft w:val="0"/>
          <w:marRight w:val="150"/>
          <w:marTop w:val="0"/>
          <w:marBottom w:val="0"/>
          <w:divBdr>
            <w:top w:val="none" w:sz="0" w:space="0" w:color="auto"/>
            <w:left w:val="none" w:sz="0" w:space="0" w:color="auto"/>
            <w:bottom w:val="none" w:sz="0" w:space="0" w:color="auto"/>
            <w:right w:val="none" w:sz="0" w:space="0" w:color="auto"/>
          </w:divBdr>
        </w:div>
        <w:div w:id="439419139">
          <w:marLeft w:val="0"/>
          <w:marRight w:val="0"/>
          <w:marTop w:val="0"/>
          <w:marBottom w:val="0"/>
          <w:divBdr>
            <w:top w:val="none" w:sz="0" w:space="0" w:color="auto"/>
            <w:left w:val="none" w:sz="0" w:space="0" w:color="auto"/>
            <w:bottom w:val="none" w:sz="0" w:space="0" w:color="auto"/>
            <w:right w:val="none" w:sz="0" w:space="0" w:color="auto"/>
          </w:divBdr>
        </w:div>
        <w:div w:id="51077460">
          <w:marLeft w:val="0"/>
          <w:marRight w:val="0"/>
          <w:marTop w:val="0"/>
          <w:marBottom w:val="0"/>
          <w:divBdr>
            <w:top w:val="none" w:sz="0" w:space="0" w:color="auto"/>
            <w:left w:val="none" w:sz="0" w:space="0" w:color="auto"/>
            <w:bottom w:val="none" w:sz="0" w:space="0" w:color="auto"/>
            <w:right w:val="none" w:sz="0" w:space="0" w:color="auto"/>
          </w:divBdr>
          <w:divsChild>
            <w:div w:id="1957712999">
              <w:marLeft w:val="0"/>
              <w:marRight w:val="0"/>
              <w:marTop w:val="0"/>
              <w:marBottom w:val="0"/>
              <w:divBdr>
                <w:top w:val="none" w:sz="0" w:space="0" w:color="auto"/>
                <w:left w:val="none" w:sz="0" w:space="0" w:color="auto"/>
                <w:bottom w:val="none" w:sz="0" w:space="0" w:color="auto"/>
                <w:right w:val="none" w:sz="0" w:space="0" w:color="auto"/>
              </w:divBdr>
              <w:divsChild>
                <w:div w:id="16013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466288">
      <w:bodyDiv w:val="1"/>
      <w:marLeft w:val="0"/>
      <w:marRight w:val="0"/>
      <w:marTop w:val="0"/>
      <w:marBottom w:val="0"/>
      <w:divBdr>
        <w:top w:val="none" w:sz="0" w:space="0" w:color="auto"/>
        <w:left w:val="none" w:sz="0" w:space="0" w:color="auto"/>
        <w:bottom w:val="none" w:sz="0" w:space="0" w:color="auto"/>
        <w:right w:val="none" w:sz="0" w:space="0" w:color="auto"/>
      </w:divBdr>
      <w:divsChild>
        <w:div w:id="411315615">
          <w:marLeft w:val="0"/>
          <w:marRight w:val="0"/>
          <w:marTop w:val="0"/>
          <w:marBottom w:val="0"/>
          <w:divBdr>
            <w:top w:val="none" w:sz="0" w:space="0" w:color="auto"/>
            <w:left w:val="none" w:sz="0" w:space="0" w:color="auto"/>
            <w:bottom w:val="none" w:sz="0" w:space="0" w:color="auto"/>
            <w:right w:val="none" w:sz="0" w:space="0" w:color="auto"/>
          </w:divBdr>
          <w:divsChild>
            <w:div w:id="1912617258">
              <w:marLeft w:val="0"/>
              <w:marRight w:val="0"/>
              <w:marTop w:val="0"/>
              <w:marBottom w:val="0"/>
              <w:divBdr>
                <w:top w:val="none" w:sz="0" w:space="0" w:color="auto"/>
                <w:left w:val="none" w:sz="0" w:space="0" w:color="auto"/>
                <w:bottom w:val="none" w:sz="0" w:space="0" w:color="auto"/>
                <w:right w:val="none" w:sz="0" w:space="0" w:color="auto"/>
              </w:divBdr>
              <w:divsChild>
                <w:div w:id="114763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59400">
          <w:marLeft w:val="0"/>
          <w:marRight w:val="150"/>
          <w:marTop w:val="0"/>
          <w:marBottom w:val="0"/>
          <w:divBdr>
            <w:top w:val="none" w:sz="0" w:space="0" w:color="auto"/>
            <w:left w:val="none" w:sz="0" w:space="0" w:color="auto"/>
            <w:bottom w:val="none" w:sz="0" w:space="0" w:color="auto"/>
            <w:right w:val="none" w:sz="0" w:space="0" w:color="auto"/>
          </w:divBdr>
        </w:div>
        <w:div w:id="1814713734">
          <w:marLeft w:val="0"/>
          <w:marRight w:val="0"/>
          <w:marTop w:val="0"/>
          <w:marBottom w:val="0"/>
          <w:divBdr>
            <w:top w:val="none" w:sz="0" w:space="0" w:color="auto"/>
            <w:left w:val="none" w:sz="0" w:space="0" w:color="auto"/>
            <w:bottom w:val="none" w:sz="0" w:space="0" w:color="auto"/>
            <w:right w:val="none" w:sz="0" w:space="0" w:color="auto"/>
          </w:divBdr>
        </w:div>
        <w:div w:id="1929777081">
          <w:marLeft w:val="0"/>
          <w:marRight w:val="0"/>
          <w:marTop w:val="0"/>
          <w:marBottom w:val="0"/>
          <w:divBdr>
            <w:top w:val="none" w:sz="0" w:space="0" w:color="auto"/>
            <w:left w:val="none" w:sz="0" w:space="0" w:color="auto"/>
            <w:bottom w:val="none" w:sz="0" w:space="0" w:color="auto"/>
            <w:right w:val="none" w:sz="0" w:space="0" w:color="auto"/>
          </w:divBdr>
          <w:divsChild>
            <w:div w:id="1639608334">
              <w:marLeft w:val="0"/>
              <w:marRight w:val="0"/>
              <w:marTop w:val="0"/>
              <w:marBottom w:val="0"/>
              <w:divBdr>
                <w:top w:val="none" w:sz="0" w:space="0" w:color="auto"/>
                <w:left w:val="none" w:sz="0" w:space="0" w:color="auto"/>
                <w:bottom w:val="none" w:sz="0" w:space="0" w:color="auto"/>
                <w:right w:val="none" w:sz="0" w:space="0" w:color="auto"/>
              </w:divBdr>
              <w:divsChild>
                <w:div w:id="3040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80714">
          <w:marLeft w:val="0"/>
          <w:marRight w:val="150"/>
          <w:marTop w:val="0"/>
          <w:marBottom w:val="0"/>
          <w:divBdr>
            <w:top w:val="none" w:sz="0" w:space="0" w:color="auto"/>
            <w:left w:val="none" w:sz="0" w:space="0" w:color="auto"/>
            <w:bottom w:val="none" w:sz="0" w:space="0" w:color="auto"/>
            <w:right w:val="none" w:sz="0" w:space="0" w:color="auto"/>
          </w:divBdr>
        </w:div>
        <w:div w:id="1591964439">
          <w:marLeft w:val="0"/>
          <w:marRight w:val="0"/>
          <w:marTop w:val="0"/>
          <w:marBottom w:val="0"/>
          <w:divBdr>
            <w:top w:val="none" w:sz="0" w:space="0" w:color="auto"/>
            <w:left w:val="none" w:sz="0" w:space="0" w:color="auto"/>
            <w:bottom w:val="none" w:sz="0" w:space="0" w:color="auto"/>
            <w:right w:val="none" w:sz="0" w:space="0" w:color="auto"/>
          </w:divBdr>
        </w:div>
        <w:div w:id="2084646537">
          <w:marLeft w:val="0"/>
          <w:marRight w:val="0"/>
          <w:marTop w:val="0"/>
          <w:marBottom w:val="0"/>
          <w:divBdr>
            <w:top w:val="none" w:sz="0" w:space="0" w:color="auto"/>
            <w:left w:val="none" w:sz="0" w:space="0" w:color="auto"/>
            <w:bottom w:val="none" w:sz="0" w:space="0" w:color="auto"/>
            <w:right w:val="none" w:sz="0" w:space="0" w:color="auto"/>
          </w:divBdr>
          <w:divsChild>
            <w:div w:id="1516264171">
              <w:marLeft w:val="0"/>
              <w:marRight w:val="0"/>
              <w:marTop w:val="0"/>
              <w:marBottom w:val="0"/>
              <w:divBdr>
                <w:top w:val="none" w:sz="0" w:space="0" w:color="auto"/>
                <w:left w:val="none" w:sz="0" w:space="0" w:color="auto"/>
                <w:bottom w:val="none" w:sz="0" w:space="0" w:color="auto"/>
                <w:right w:val="none" w:sz="0" w:space="0" w:color="auto"/>
              </w:divBdr>
              <w:divsChild>
                <w:div w:id="14402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7471">
      <w:bodyDiv w:val="1"/>
      <w:marLeft w:val="0"/>
      <w:marRight w:val="0"/>
      <w:marTop w:val="0"/>
      <w:marBottom w:val="0"/>
      <w:divBdr>
        <w:top w:val="none" w:sz="0" w:space="0" w:color="auto"/>
        <w:left w:val="none" w:sz="0" w:space="0" w:color="auto"/>
        <w:bottom w:val="none" w:sz="0" w:space="0" w:color="auto"/>
        <w:right w:val="none" w:sz="0" w:space="0" w:color="auto"/>
      </w:divBdr>
      <w:divsChild>
        <w:div w:id="1612938055">
          <w:marLeft w:val="0"/>
          <w:marRight w:val="0"/>
          <w:marTop w:val="0"/>
          <w:marBottom w:val="0"/>
          <w:divBdr>
            <w:top w:val="none" w:sz="0" w:space="0" w:color="auto"/>
            <w:left w:val="none" w:sz="0" w:space="0" w:color="auto"/>
            <w:bottom w:val="none" w:sz="0" w:space="0" w:color="auto"/>
            <w:right w:val="none" w:sz="0" w:space="0" w:color="auto"/>
          </w:divBdr>
          <w:divsChild>
            <w:div w:id="1791821130">
              <w:marLeft w:val="0"/>
              <w:marRight w:val="0"/>
              <w:marTop w:val="0"/>
              <w:marBottom w:val="0"/>
              <w:divBdr>
                <w:top w:val="none" w:sz="0" w:space="0" w:color="auto"/>
                <w:left w:val="none" w:sz="0" w:space="0" w:color="auto"/>
                <w:bottom w:val="none" w:sz="0" w:space="0" w:color="auto"/>
                <w:right w:val="none" w:sz="0" w:space="0" w:color="auto"/>
              </w:divBdr>
              <w:divsChild>
                <w:div w:id="38695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2596">
          <w:marLeft w:val="0"/>
          <w:marRight w:val="150"/>
          <w:marTop w:val="0"/>
          <w:marBottom w:val="0"/>
          <w:divBdr>
            <w:top w:val="none" w:sz="0" w:space="0" w:color="auto"/>
            <w:left w:val="none" w:sz="0" w:space="0" w:color="auto"/>
            <w:bottom w:val="none" w:sz="0" w:space="0" w:color="auto"/>
            <w:right w:val="none" w:sz="0" w:space="0" w:color="auto"/>
          </w:divBdr>
        </w:div>
        <w:div w:id="47459568">
          <w:marLeft w:val="0"/>
          <w:marRight w:val="0"/>
          <w:marTop w:val="0"/>
          <w:marBottom w:val="0"/>
          <w:divBdr>
            <w:top w:val="none" w:sz="0" w:space="0" w:color="auto"/>
            <w:left w:val="none" w:sz="0" w:space="0" w:color="auto"/>
            <w:bottom w:val="none" w:sz="0" w:space="0" w:color="auto"/>
            <w:right w:val="none" w:sz="0" w:space="0" w:color="auto"/>
          </w:divBdr>
        </w:div>
        <w:div w:id="1689257712">
          <w:marLeft w:val="0"/>
          <w:marRight w:val="0"/>
          <w:marTop w:val="0"/>
          <w:marBottom w:val="0"/>
          <w:divBdr>
            <w:top w:val="none" w:sz="0" w:space="0" w:color="auto"/>
            <w:left w:val="none" w:sz="0" w:space="0" w:color="auto"/>
            <w:bottom w:val="none" w:sz="0" w:space="0" w:color="auto"/>
            <w:right w:val="none" w:sz="0" w:space="0" w:color="auto"/>
          </w:divBdr>
          <w:divsChild>
            <w:div w:id="1598754840">
              <w:marLeft w:val="0"/>
              <w:marRight w:val="0"/>
              <w:marTop w:val="0"/>
              <w:marBottom w:val="0"/>
              <w:divBdr>
                <w:top w:val="none" w:sz="0" w:space="0" w:color="auto"/>
                <w:left w:val="none" w:sz="0" w:space="0" w:color="auto"/>
                <w:bottom w:val="none" w:sz="0" w:space="0" w:color="auto"/>
                <w:right w:val="none" w:sz="0" w:space="0" w:color="auto"/>
              </w:divBdr>
              <w:divsChild>
                <w:div w:id="895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0292">
          <w:marLeft w:val="0"/>
          <w:marRight w:val="150"/>
          <w:marTop w:val="0"/>
          <w:marBottom w:val="0"/>
          <w:divBdr>
            <w:top w:val="none" w:sz="0" w:space="0" w:color="auto"/>
            <w:left w:val="none" w:sz="0" w:space="0" w:color="auto"/>
            <w:bottom w:val="none" w:sz="0" w:space="0" w:color="auto"/>
            <w:right w:val="none" w:sz="0" w:space="0" w:color="auto"/>
          </w:divBdr>
        </w:div>
        <w:div w:id="1506675586">
          <w:marLeft w:val="0"/>
          <w:marRight w:val="0"/>
          <w:marTop w:val="0"/>
          <w:marBottom w:val="0"/>
          <w:divBdr>
            <w:top w:val="none" w:sz="0" w:space="0" w:color="auto"/>
            <w:left w:val="none" w:sz="0" w:space="0" w:color="auto"/>
            <w:bottom w:val="none" w:sz="0" w:space="0" w:color="auto"/>
            <w:right w:val="none" w:sz="0" w:space="0" w:color="auto"/>
          </w:divBdr>
        </w:div>
        <w:div w:id="1159928178">
          <w:marLeft w:val="0"/>
          <w:marRight w:val="0"/>
          <w:marTop w:val="0"/>
          <w:marBottom w:val="0"/>
          <w:divBdr>
            <w:top w:val="none" w:sz="0" w:space="0" w:color="auto"/>
            <w:left w:val="none" w:sz="0" w:space="0" w:color="auto"/>
            <w:bottom w:val="none" w:sz="0" w:space="0" w:color="auto"/>
            <w:right w:val="none" w:sz="0" w:space="0" w:color="auto"/>
          </w:divBdr>
          <w:divsChild>
            <w:div w:id="333532084">
              <w:marLeft w:val="0"/>
              <w:marRight w:val="0"/>
              <w:marTop w:val="0"/>
              <w:marBottom w:val="0"/>
              <w:divBdr>
                <w:top w:val="none" w:sz="0" w:space="0" w:color="auto"/>
                <w:left w:val="none" w:sz="0" w:space="0" w:color="auto"/>
                <w:bottom w:val="none" w:sz="0" w:space="0" w:color="auto"/>
                <w:right w:val="none" w:sz="0" w:space="0" w:color="auto"/>
              </w:divBdr>
              <w:divsChild>
                <w:div w:id="351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84164">
      <w:bodyDiv w:val="1"/>
      <w:marLeft w:val="0"/>
      <w:marRight w:val="0"/>
      <w:marTop w:val="0"/>
      <w:marBottom w:val="0"/>
      <w:divBdr>
        <w:top w:val="none" w:sz="0" w:space="0" w:color="auto"/>
        <w:left w:val="none" w:sz="0" w:space="0" w:color="auto"/>
        <w:bottom w:val="none" w:sz="0" w:space="0" w:color="auto"/>
        <w:right w:val="none" w:sz="0" w:space="0" w:color="auto"/>
      </w:divBdr>
      <w:divsChild>
        <w:div w:id="481385240">
          <w:marLeft w:val="720"/>
          <w:marRight w:val="0"/>
          <w:marTop w:val="154"/>
          <w:marBottom w:val="0"/>
          <w:divBdr>
            <w:top w:val="none" w:sz="0" w:space="0" w:color="auto"/>
            <w:left w:val="none" w:sz="0" w:space="0" w:color="auto"/>
            <w:bottom w:val="none" w:sz="0" w:space="0" w:color="auto"/>
            <w:right w:val="none" w:sz="0" w:space="0" w:color="auto"/>
          </w:divBdr>
        </w:div>
        <w:div w:id="719212417">
          <w:marLeft w:val="720"/>
          <w:marRight w:val="0"/>
          <w:marTop w:val="154"/>
          <w:marBottom w:val="0"/>
          <w:divBdr>
            <w:top w:val="none" w:sz="0" w:space="0" w:color="auto"/>
            <w:left w:val="none" w:sz="0" w:space="0" w:color="auto"/>
            <w:bottom w:val="none" w:sz="0" w:space="0" w:color="auto"/>
            <w:right w:val="none" w:sz="0" w:space="0" w:color="auto"/>
          </w:divBdr>
        </w:div>
        <w:div w:id="339047501">
          <w:marLeft w:val="720"/>
          <w:marRight w:val="0"/>
          <w:marTop w:val="154"/>
          <w:marBottom w:val="0"/>
          <w:divBdr>
            <w:top w:val="none" w:sz="0" w:space="0" w:color="auto"/>
            <w:left w:val="none" w:sz="0" w:space="0" w:color="auto"/>
            <w:bottom w:val="none" w:sz="0" w:space="0" w:color="auto"/>
            <w:right w:val="none" w:sz="0" w:space="0" w:color="auto"/>
          </w:divBdr>
        </w:div>
        <w:div w:id="1047602163">
          <w:marLeft w:val="720"/>
          <w:marRight w:val="0"/>
          <w:marTop w:val="154"/>
          <w:marBottom w:val="0"/>
          <w:divBdr>
            <w:top w:val="none" w:sz="0" w:space="0" w:color="auto"/>
            <w:left w:val="none" w:sz="0" w:space="0" w:color="auto"/>
            <w:bottom w:val="none" w:sz="0" w:space="0" w:color="auto"/>
            <w:right w:val="none" w:sz="0" w:space="0" w:color="auto"/>
          </w:divBdr>
        </w:div>
      </w:divsChild>
    </w:div>
    <w:div w:id="702678872">
      <w:bodyDiv w:val="1"/>
      <w:marLeft w:val="0"/>
      <w:marRight w:val="0"/>
      <w:marTop w:val="0"/>
      <w:marBottom w:val="0"/>
      <w:divBdr>
        <w:top w:val="none" w:sz="0" w:space="0" w:color="auto"/>
        <w:left w:val="none" w:sz="0" w:space="0" w:color="auto"/>
        <w:bottom w:val="none" w:sz="0" w:space="0" w:color="auto"/>
        <w:right w:val="none" w:sz="0" w:space="0" w:color="auto"/>
      </w:divBdr>
    </w:div>
    <w:div w:id="756482309">
      <w:bodyDiv w:val="1"/>
      <w:marLeft w:val="0"/>
      <w:marRight w:val="0"/>
      <w:marTop w:val="0"/>
      <w:marBottom w:val="0"/>
      <w:divBdr>
        <w:top w:val="none" w:sz="0" w:space="0" w:color="auto"/>
        <w:left w:val="none" w:sz="0" w:space="0" w:color="auto"/>
        <w:bottom w:val="none" w:sz="0" w:space="0" w:color="auto"/>
        <w:right w:val="none" w:sz="0" w:space="0" w:color="auto"/>
      </w:divBdr>
      <w:divsChild>
        <w:div w:id="1449081018">
          <w:marLeft w:val="0"/>
          <w:marRight w:val="0"/>
          <w:marTop w:val="0"/>
          <w:marBottom w:val="0"/>
          <w:divBdr>
            <w:top w:val="none" w:sz="0" w:space="0" w:color="auto"/>
            <w:left w:val="none" w:sz="0" w:space="0" w:color="auto"/>
            <w:bottom w:val="none" w:sz="0" w:space="0" w:color="auto"/>
            <w:right w:val="none" w:sz="0" w:space="0" w:color="auto"/>
          </w:divBdr>
          <w:divsChild>
            <w:div w:id="1242760792">
              <w:marLeft w:val="0"/>
              <w:marRight w:val="0"/>
              <w:marTop w:val="0"/>
              <w:marBottom w:val="0"/>
              <w:divBdr>
                <w:top w:val="none" w:sz="0" w:space="0" w:color="auto"/>
                <w:left w:val="none" w:sz="0" w:space="0" w:color="auto"/>
                <w:bottom w:val="none" w:sz="0" w:space="0" w:color="auto"/>
                <w:right w:val="none" w:sz="0" w:space="0" w:color="auto"/>
              </w:divBdr>
              <w:divsChild>
                <w:div w:id="12466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079">
          <w:marLeft w:val="0"/>
          <w:marRight w:val="150"/>
          <w:marTop w:val="0"/>
          <w:marBottom w:val="0"/>
          <w:divBdr>
            <w:top w:val="none" w:sz="0" w:space="0" w:color="auto"/>
            <w:left w:val="none" w:sz="0" w:space="0" w:color="auto"/>
            <w:bottom w:val="none" w:sz="0" w:space="0" w:color="auto"/>
            <w:right w:val="none" w:sz="0" w:space="0" w:color="auto"/>
          </w:divBdr>
        </w:div>
        <w:div w:id="1435326302">
          <w:marLeft w:val="0"/>
          <w:marRight w:val="0"/>
          <w:marTop w:val="0"/>
          <w:marBottom w:val="0"/>
          <w:divBdr>
            <w:top w:val="none" w:sz="0" w:space="0" w:color="auto"/>
            <w:left w:val="none" w:sz="0" w:space="0" w:color="auto"/>
            <w:bottom w:val="none" w:sz="0" w:space="0" w:color="auto"/>
            <w:right w:val="none" w:sz="0" w:space="0" w:color="auto"/>
          </w:divBdr>
        </w:div>
        <w:div w:id="1040085226">
          <w:marLeft w:val="0"/>
          <w:marRight w:val="0"/>
          <w:marTop w:val="0"/>
          <w:marBottom w:val="0"/>
          <w:divBdr>
            <w:top w:val="none" w:sz="0" w:space="0" w:color="auto"/>
            <w:left w:val="none" w:sz="0" w:space="0" w:color="auto"/>
            <w:bottom w:val="none" w:sz="0" w:space="0" w:color="auto"/>
            <w:right w:val="none" w:sz="0" w:space="0" w:color="auto"/>
          </w:divBdr>
          <w:divsChild>
            <w:div w:id="1426877846">
              <w:marLeft w:val="0"/>
              <w:marRight w:val="0"/>
              <w:marTop w:val="0"/>
              <w:marBottom w:val="0"/>
              <w:divBdr>
                <w:top w:val="none" w:sz="0" w:space="0" w:color="auto"/>
                <w:left w:val="none" w:sz="0" w:space="0" w:color="auto"/>
                <w:bottom w:val="none" w:sz="0" w:space="0" w:color="auto"/>
                <w:right w:val="none" w:sz="0" w:space="0" w:color="auto"/>
              </w:divBdr>
              <w:divsChild>
                <w:div w:id="11497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1347">
          <w:marLeft w:val="0"/>
          <w:marRight w:val="150"/>
          <w:marTop w:val="0"/>
          <w:marBottom w:val="0"/>
          <w:divBdr>
            <w:top w:val="none" w:sz="0" w:space="0" w:color="auto"/>
            <w:left w:val="none" w:sz="0" w:space="0" w:color="auto"/>
            <w:bottom w:val="none" w:sz="0" w:space="0" w:color="auto"/>
            <w:right w:val="none" w:sz="0" w:space="0" w:color="auto"/>
          </w:divBdr>
        </w:div>
        <w:div w:id="436682160">
          <w:marLeft w:val="0"/>
          <w:marRight w:val="0"/>
          <w:marTop w:val="0"/>
          <w:marBottom w:val="0"/>
          <w:divBdr>
            <w:top w:val="none" w:sz="0" w:space="0" w:color="auto"/>
            <w:left w:val="none" w:sz="0" w:space="0" w:color="auto"/>
            <w:bottom w:val="none" w:sz="0" w:space="0" w:color="auto"/>
            <w:right w:val="none" w:sz="0" w:space="0" w:color="auto"/>
          </w:divBdr>
        </w:div>
        <w:div w:id="2042826519">
          <w:marLeft w:val="0"/>
          <w:marRight w:val="0"/>
          <w:marTop w:val="0"/>
          <w:marBottom w:val="0"/>
          <w:divBdr>
            <w:top w:val="none" w:sz="0" w:space="0" w:color="auto"/>
            <w:left w:val="none" w:sz="0" w:space="0" w:color="auto"/>
            <w:bottom w:val="none" w:sz="0" w:space="0" w:color="auto"/>
            <w:right w:val="none" w:sz="0" w:space="0" w:color="auto"/>
          </w:divBdr>
          <w:divsChild>
            <w:div w:id="1396464973">
              <w:marLeft w:val="0"/>
              <w:marRight w:val="0"/>
              <w:marTop w:val="0"/>
              <w:marBottom w:val="0"/>
              <w:divBdr>
                <w:top w:val="none" w:sz="0" w:space="0" w:color="auto"/>
                <w:left w:val="none" w:sz="0" w:space="0" w:color="auto"/>
                <w:bottom w:val="none" w:sz="0" w:space="0" w:color="auto"/>
                <w:right w:val="none" w:sz="0" w:space="0" w:color="auto"/>
              </w:divBdr>
              <w:divsChild>
                <w:div w:id="3184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69190">
      <w:bodyDiv w:val="1"/>
      <w:marLeft w:val="0"/>
      <w:marRight w:val="0"/>
      <w:marTop w:val="0"/>
      <w:marBottom w:val="0"/>
      <w:divBdr>
        <w:top w:val="none" w:sz="0" w:space="0" w:color="auto"/>
        <w:left w:val="none" w:sz="0" w:space="0" w:color="auto"/>
        <w:bottom w:val="none" w:sz="0" w:space="0" w:color="auto"/>
        <w:right w:val="none" w:sz="0" w:space="0" w:color="auto"/>
      </w:divBdr>
      <w:divsChild>
        <w:div w:id="1234774253">
          <w:marLeft w:val="360"/>
          <w:marRight w:val="0"/>
          <w:marTop w:val="200"/>
          <w:marBottom w:val="0"/>
          <w:divBdr>
            <w:top w:val="none" w:sz="0" w:space="0" w:color="auto"/>
            <w:left w:val="none" w:sz="0" w:space="0" w:color="auto"/>
            <w:bottom w:val="none" w:sz="0" w:space="0" w:color="auto"/>
            <w:right w:val="none" w:sz="0" w:space="0" w:color="auto"/>
          </w:divBdr>
        </w:div>
        <w:div w:id="1959338573">
          <w:marLeft w:val="360"/>
          <w:marRight w:val="0"/>
          <w:marTop w:val="200"/>
          <w:marBottom w:val="0"/>
          <w:divBdr>
            <w:top w:val="none" w:sz="0" w:space="0" w:color="auto"/>
            <w:left w:val="none" w:sz="0" w:space="0" w:color="auto"/>
            <w:bottom w:val="none" w:sz="0" w:space="0" w:color="auto"/>
            <w:right w:val="none" w:sz="0" w:space="0" w:color="auto"/>
          </w:divBdr>
        </w:div>
        <w:div w:id="1198616167">
          <w:marLeft w:val="360"/>
          <w:marRight w:val="0"/>
          <w:marTop w:val="200"/>
          <w:marBottom w:val="0"/>
          <w:divBdr>
            <w:top w:val="none" w:sz="0" w:space="0" w:color="auto"/>
            <w:left w:val="none" w:sz="0" w:space="0" w:color="auto"/>
            <w:bottom w:val="none" w:sz="0" w:space="0" w:color="auto"/>
            <w:right w:val="none" w:sz="0" w:space="0" w:color="auto"/>
          </w:divBdr>
        </w:div>
        <w:div w:id="2092264499">
          <w:marLeft w:val="360"/>
          <w:marRight w:val="0"/>
          <w:marTop w:val="200"/>
          <w:marBottom w:val="0"/>
          <w:divBdr>
            <w:top w:val="none" w:sz="0" w:space="0" w:color="auto"/>
            <w:left w:val="none" w:sz="0" w:space="0" w:color="auto"/>
            <w:bottom w:val="none" w:sz="0" w:space="0" w:color="auto"/>
            <w:right w:val="none" w:sz="0" w:space="0" w:color="auto"/>
          </w:divBdr>
        </w:div>
        <w:div w:id="1994527216">
          <w:marLeft w:val="360"/>
          <w:marRight w:val="0"/>
          <w:marTop w:val="200"/>
          <w:marBottom w:val="0"/>
          <w:divBdr>
            <w:top w:val="none" w:sz="0" w:space="0" w:color="auto"/>
            <w:left w:val="none" w:sz="0" w:space="0" w:color="auto"/>
            <w:bottom w:val="none" w:sz="0" w:space="0" w:color="auto"/>
            <w:right w:val="none" w:sz="0" w:space="0" w:color="auto"/>
          </w:divBdr>
        </w:div>
      </w:divsChild>
    </w:div>
    <w:div w:id="1169560877">
      <w:bodyDiv w:val="1"/>
      <w:marLeft w:val="0"/>
      <w:marRight w:val="0"/>
      <w:marTop w:val="0"/>
      <w:marBottom w:val="0"/>
      <w:divBdr>
        <w:top w:val="none" w:sz="0" w:space="0" w:color="auto"/>
        <w:left w:val="none" w:sz="0" w:space="0" w:color="auto"/>
        <w:bottom w:val="none" w:sz="0" w:space="0" w:color="auto"/>
        <w:right w:val="none" w:sz="0" w:space="0" w:color="auto"/>
      </w:divBdr>
      <w:divsChild>
        <w:div w:id="994919742">
          <w:marLeft w:val="360"/>
          <w:marRight w:val="0"/>
          <w:marTop w:val="200"/>
          <w:marBottom w:val="0"/>
          <w:divBdr>
            <w:top w:val="none" w:sz="0" w:space="0" w:color="auto"/>
            <w:left w:val="none" w:sz="0" w:space="0" w:color="auto"/>
            <w:bottom w:val="none" w:sz="0" w:space="0" w:color="auto"/>
            <w:right w:val="none" w:sz="0" w:space="0" w:color="auto"/>
          </w:divBdr>
        </w:div>
        <w:div w:id="1672486767">
          <w:marLeft w:val="360"/>
          <w:marRight w:val="0"/>
          <w:marTop w:val="200"/>
          <w:marBottom w:val="0"/>
          <w:divBdr>
            <w:top w:val="none" w:sz="0" w:space="0" w:color="auto"/>
            <w:left w:val="none" w:sz="0" w:space="0" w:color="auto"/>
            <w:bottom w:val="none" w:sz="0" w:space="0" w:color="auto"/>
            <w:right w:val="none" w:sz="0" w:space="0" w:color="auto"/>
          </w:divBdr>
        </w:div>
        <w:div w:id="1266155580">
          <w:marLeft w:val="1080"/>
          <w:marRight w:val="0"/>
          <w:marTop w:val="100"/>
          <w:marBottom w:val="0"/>
          <w:divBdr>
            <w:top w:val="none" w:sz="0" w:space="0" w:color="auto"/>
            <w:left w:val="none" w:sz="0" w:space="0" w:color="auto"/>
            <w:bottom w:val="none" w:sz="0" w:space="0" w:color="auto"/>
            <w:right w:val="none" w:sz="0" w:space="0" w:color="auto"/>
          </w:divBdr>
        </w:div>
        <w:div w:id="202407428">
          <w:marLeft w:val="1080"/>
          <w:marRight w:val="0"/>
          <w:marTop w:val="100"/>
          <w:marBottom w:val="0"/>
          <w:divBdr>
            <w:top w:val="none" w:sz="0" w:space="0" w:color="auto"/>
            <w:left w:val="none" w:sz="0" w:space="0" w:color="auto"/>
            <w:bottom w:val="none" w:sz="0" w:space="0" w:color="auto"/>
            <w:right w:val="none" w:sz="0" w:space="0" w:color="auto"/>
          </w:divBdr>
        </w:div>
        <w:div w:id="1819608315">
          <w:marLeft w:val="1080"/>
          <w:marRight w:val="0"/>
          <w:marTop w:val="100"/>
          <w:marBottom w:val="0"/>
          <w:divBdr>
            <w:top w:val="none" w:sz="0" w:space="0" w:color="auto"/>
            <w:left w:val="none" w:sz="0" w:space="0" w:color="auto"/>
            <w:bottom w:val="none" w:sz="0" w:space="0" w:color="auto"/>
            <w:right w:val="none" w:sz="0" w:space="0" w:color="auto"/>
          </w:divBdr>
        </w:div>
        <w:div w:id="2003391335">
          <w:marLeft w:val="360"/>
          <w:marRight w:val="0"/>
          <w:marTop w:val="200"/>
          <w:marBottom w:val="0"/>
          <w:divBdr>
            <w:top w:val="none" w:sz="0" w:space="0" w:color="auto"/>
            <w:left w:val="none" w:sz="0" w:space="0" w:color="auto"/>
            <w:bottom w:val="none" w:sz="0" w:space="0" w:color="auto"/>
            <w:right w:val="none" w:sz="0" w:space="0" w:color="auto"/>
          </w:divBdr>
        </w:div>
      </w:divsChild>
    </w:div>
    <w:div w:id="1184637827">
      <w:bodyDiv w:val="1"/>
      <w:marLeft w:val="0"/>
      <w:marRight w:val="0"/>
      <w:marTop w:val="0"/>
      <w:marBottom w:val="0"/>
      <w:divBdr>
        <w:top w:val="none" w:sz="0" w:space="0" w:color="auto"/>
        <w:left w:val="none" w:sz="0" w:space="0" w:color="auto"/>
        <w:bottom w:val="none" w:sz="0" w:space="0" w:color="auto"/>
        <w:right w:val="none" w:sz="0" w:space="0" w:color="auto"/>
      </w:divBdr>
      <w:divsChild>
        <w:div w:id="528567503">
          <w:marLeft w:val="547"/>
          <w:marRight w:val="0"/>
          <w:marTop w:val="134"/>
          <w:marBottom w:val="0"/>
          <w:divBdr>
            <w:top w:val="none" w:sz="0" w:space="0" w:color="auto"/>
            <w:left w:val="none" w:sz="0" w:space="0" w:color="auto"/>
            <w:bottom w:val="none" w:sz="0" w:space="0" w:color="auto"/>
            <w:right w:val="none" w:sz="0" w:space="0" w:color="auto"/>
          </w:divBdr>
        </w:div>
        <w:div w:id="887298794">
          <w:marLeft w:val="547"/>
          <w:marRight w:val="0"/>
          <w:marTop w:val="134"/>
          <w:marBottom w:val="0"/>
          <w:divBdr>
            <w:top w:val="none" w:sz="0" w:space="0" w:color="auto"/>
            <w:left w:val="none" w:sz="0" w:space="0" w:color="auto"/>
            <w:bottom w:val="none" w:sz="0" w:space="0" w:color="auto"/>
            <w:right w:val="none" w:sz="0" w:space="0" w:color="auto"/>
          </w:divBdr>
        </w:div>
        <w:div w:id="123815199">
          <w:marLeft w:val="547"/>
          <w:marRight w:val="0"/>
          <w:marTop w:val="134"/>
          <w:marBottom w:val="0"/>
          <w:divBdr>
            <w:top w:val="none" w:sz="0" w:space="0" w:color="auto"/>
            <w:left w:val="none" w:sz="0" w:space="0" w:color="auto"/>
            <w:bottom w:val="none" w:sz="0" w:space="0" w:color="auto"/>
            <w:right w:val="none" w:sz="0" w:space="0" w:color="auto"/>
          </w:divBdr>
        </w:div>
      </w:divsChild>
    </w:div>
    <w:div w:id="1284192184">
      <w:bodyDiv w:val="1"/>
      <w:marLeft w:val="0"/>
      <w:marRight w:val="0"/>
      <w:marTop w:val="0"/>
      <w:marBottom w:val="0"/>
      <w:divBdr>
        <w:top w:val="none" w:sz="0" w:space="0" w:color="auto"/>
        <w:left w:val="none" w:sz="0" w:space="0" w:color="auto"/>
        <w:bottom w:val="none" w:sz="0" w:space="0" w:color="auto"/>
        <w:right w:val="none" w:sz="0" w:space="0" w:color="auto"/>
      </w:divBdr>
      <w:divsChild>
        <w:div w:id="476723605">
          <w:marLeft w:val="0"/>
          <w:marRight w:val="0"/>
          <w:marTop w:val="0"/>
          <w:marBottom w:val="0"/>
          <w:divBdr>
            <w:top w:val="none" w:sz="0" w:space="0" w:color="auto"/>
            <w:left w:val="none" w:sz="0" w:space="0" w:color="auto"/>
            <w:bottom w:val="none" w:sz="0" w:space="0" w:color="auto"/>
            <w:right w:val="none" w:sz="0" w:space="0" w:color="auto"/>
          </w:divBdr>
          <w:divsChild>
            <w:div w:id="2061782275">
              <w:marLeft w:val="0"/>
              <w:marRight w:val="0"/>
              <w:marTop w:val="0"/>
              <w:marBottom w:val="0"/>
              <w:divBdr>
                <w:top w:val="none" w:sz="0" w:space="0" w:color="auto"/>
                <w:left w:val="none" w:sz="0" w:space="0" w:color="auto"/>
                <w:bottom w:val="none" w:sz="0" w:space="0" w:color="auto"/>
                <w:right w:val="none" w:sz="0" w:space="0" w:color="auto"/>
              </w:divBdr>
              <w:divsChild>
                <w:div w:id="16147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19041">
          <w:marLeft w:val="0"/>
          <w:marRight w:val="150"/>
          <w:marTop w:val="0"/>
          <w:marBottom w:val="0"/>
          <w:divBdr>
            <w:top w:val="none" w:sz="0" w:space="0" w:color="auto"/>
            <w:left w:val="none" w:sz="0" w:space="0" w:color="auto"/>
            <w:bottom w:val="none" w:sz="0" w:space="0" w:color="auto"/>
            <w:right w:val="none" w:sz="0" w:space="0" w:color="auto"/>
          </w:divBdr>
        </w:div>
        <w:div w:id="1958178604">
          <w:marLeft w:val="0"/>
          <w:marRight w:val="0"/>
          <w:marTop w:val="0"/>
          <w:marBottom w:val="0"/>
          <w:divBdr>
            <w:top w:val="none" w:sz="0" w:space="0" w:color="auto"/>
            <w:left w:val="none" w:sz="0" w:space="0" w:color="auto"/>
            <w:bottom w:val="none" w:sz="0" w:space="0" w:color="auto"/>
            <w:right w:val="none" w:sz="0" w:space="0" w:color="auto"/>
          </w:divBdr>
        </w:div>
        <w:div w:id="1801991113">
          <w:marLeft w:val="0"/>
          <w:marRight w:val="0"/>
          <w:marTop w:val="0"/>
          <w:marBottom w:val="0"/>
          <w:divBdr>
            <w:top w:val="none" w:sz="0" w:space="0" w:color="auto"/>
            <w:left w:val="none" w:sz="0" w:space="0" w:color="auto"/>
            <w:bottom w:val="none" w:sz="0" w:space="0" w:color="auto"/>
            <w:right w:val="none" w:sz="0" w:space="0" w:color="auto"/>
          </w:divBdr>
          <w:divsChild>
            <w:div w:id="2133596708">
              <w:marLeft w:val="0"/>
              <w:marRight w:val="0"/>
              <w:marTop w:val="0"/>
              <w:marBottom w:val="0"/>
              <w:divBdr>
                <w:top w:val="none" w:sz="0" w:space="0" w:color="auto"/>
                <w:left w:val="none" w:sz="0" w:space="0" w:color="auto"/>
                <w:bottom w:val="none" w:sz="0" w:space="0" w:color="auto"/>
                <w:right w:val="none" w:sz="0" w:space="0" w:color="auto"/>
              </w:divBdr>
              <w:divsChild>
                <w:div w:id="3295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9685">
          <w:marLeft w:val="0"/>
          <w:marRight w:val="150"/>
          <w:marTop w:val="0"/>
          <w:marBottom w:val="0"/>
          <w:divBdr>
            <w:top w:val="none" w:sz="0" w:space="0" w:color="auto"/>
            <w:left w:val="none" w:sz="0" w:space="0" w:color="auto"/>
            <w:bottom w:val="none" w:sz="0" w:space="0" w:color="auto"/>
            <w:right w:val="none" w:sz="0" w:space="0" w:color="auto"/>
          </w:divBdr>
        </w:div>
        <w:div w:id="1123157043">
          <w:marLeft w:val="0"/>
          <w:marRight w:val="0"/>
          <w:marTop w:val="0"/>
          <w:marBottom w:val="0"/>
          <w:divBdr>
            <w:top w:val="none" w:sz="0" w:space="0" w:color="auto"/>
            <w:left w:val="none" w:sz="0" w:space="0" w:color="auto"/>
            <w:bottom w:val="none" w:sz="0" w:space="0" w:color="auto"/>
            <w:right w:val="none" w:sz="0" w:space="0" w:color="auto"/>
          </w:divBdr>
        </w:div>
        <w:div w:id="605160732">
          <w:marLeft w:val="0"/>
          <w:marRight w:val="0"/>
          <w:marTop w:val="0"/>
          <w:marBottom w:val="0"/>
          <w:divBdr>
            <w:top w:val="none" w:sz="0" w:space="0" w:color="auto"/>
            <w:left w:val="none" w:sz="0" w:space="0" w:color="auto"/>
            <w:bottom w:val="none" w:sz="0" w:space="0" w:color="auto"/>
            <w:right w:val="none" w:sz="0" w:space="0" w:color="auto"/>
          </w:divBdr>
          <w:divsChild>
            <w:div w:id="1615673012">
              <w:marLeft w:val="0"/>
              <w:marRight w:val="0"/>
              <w:marTop w:val="0"/>
              <w:marBottom w:val="0"/>
              <w:divBdr>
                <w:top w:val="none" w:sz="0" w:space="0" w:color="auto"/>
                <w:left w:val="none" w:sz="0" w:space="0" w:color="auto"/>
                <w:bottom w:val="none" w:sz="0" w:space="0" w:color="auto"/>
                <w:right w:val="none" w:sz="0" w:space="0" w:color="auto"/>
              </w:divBdr>
              <w:divsChild>
                <w:div w:id="3459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0656">
      <w:bodyDiv w:val="1"/>
      <w:marLeft w:val="0"/>
      <w:marRight w:val="0"/>
      <w:marTop w:val="0"/>
      <w:marBottom w:val="0"/>
      <w:divBdr>
        <w:top w:val="none" w:sz="0" w:space="0" w:color="auto"/>
        <w:left w:val="none" w:sz="0" w:space="0" w:color="auto"/>
        <w:bottom w:val="none" w:sz="0" w:space="0" w:color="auto"/>
        <w:right w:val="none" w:sz="0" w:space="0" w:color="auto"/>
      </w:divBdr>
      <w:divsChild>
        <w:div w:id="1567911986">
          <w:marLeft w:val="547"/>
          <w:marRight w:val="0"/>
          <w:marTop w:val="154"/>
          <w:marBottom w:val="0"/>
          <w:divBdr>
            <w:top w:val="none" w:sz="0" w:space="0" w:color="auto"/>
            <w:left w:val="none" w:sz="0" w:space="0" w:color="auto"/>
            <w:bottom w:val="none" w:sz="0" w:space="0" w:color="auto"/>
            <w:right w:val="none" w:sz="0" w:space="0" w:color="auto"/>
          </w:divBdr>
        </w:div>
      </w:divsChild>
    </w:div>
    <w:div w:id="1779985635">
      <w:bodyDiv w:val="1"/>
      <w:marLeft w:val="0"/>
      <w:marRight w:val="0"/>
      <w:marTop w:val="0"/>
      <w:marBottom w:val="0"/>
      <w:divBdr>
        <w:top w:val="none" w:sz="0" w:space="0" w:color="auto"/>
        <w:left w:val="none" w:sz="0" w:space="0" w:color="auto"/>
        <w:bottom w:val="none" w:sz="0" w:space="0" w:color="auto"/>
        <w:right w:val="none" w:sz="0" w:space="0" w:color="auto"/>
      </w:divBdr>
      <w:divsChild>
        <w:div w:id="1823423838">
          <w:marLeft w:val="547"/>
          <w:marRight w:val="0"/>
          <w:marTop w:val="134"/>
          <w:marBottom w:val="0"/>
          <w:divBdr>
            <w:top w:val="none" w:sz="0" w:space="0" w:color="auto"/>
            <w:left w:val="none" w:sz="0" w:space="0" w:color="auto"/>
            <w:bottom w:val="none" w:sz="0" w:space="0" w:color="auto"/>
            <w:right w:val="none" w:sz="0" w:space="0" w:color="auto"/>
          </w:divBdr>
        </w:div>
        <w:div w:id="1502236334">
          <w:marLeft w:val="547"/>
          <w:marRight w:val="0"/>
          <w:marTop w:val="134"/>
          <w:marBottom w:val="0"/>
          <w:divBdr>
            <w:top w:val="none" w:sz="0" w:space="0" w:color="auto"/>
            <w:left w:val="none" w:sz="0" w:space="0" w:color="auto"/>
            <w:bottom w:val="none" w:sz="0" w:space="0" w:color="auto"/>
            <w:right w:val="none" w:sz="0" w:space="0" w:color="auto"/>
          </w:divBdr>
        </w:div>
        <w:div w:id="1359306795">
          <w:marLeft w:val="547"/>
          <w:marRight w:val="0"/>
          <w:marTop w:val="134"/>
          <w:marBottom w:val="0"/>
          <w:divBdr>
            <w:top w:val="none" w:sz="0" w:space="0" w:color="auto"/>
            <w:left w:val="none" w:sz="0" w:space="0" w:color="auto"/>
            <w:bottom w:val="none" w:sz="0" w:space="0" w:color="auto"/>
            <w:right w:val="none" w:sz="0" w:space="0" w:color="auto"/>
          </w:divBdr>
        </w:div>
      </w:divsChild>
    </w:div>
    <w:div w:id="1893887052">
      <w:bodyDiv w:val="1"/>
      <w:marLeft w:val="0"/>
      <w:marRight w:val="0"/>
      <w:marTop w:val="0"/>
      <w:marBottom w:val="0"/>
      <w:divBdr>
        <w:top w:val="none" w:sz="0" w:space="0" w:color="auto"/>
        <w:left w:val="none" w:sz="0" w:space="0" w:color="auto"/>
        <w:bottom w:val="none" w:sz="0" w:space="0" w:color="auto"/>
        <w:right w:val="none" w:sz="0" w:space="0" w:color="auto"/>
      </w:divBdr>
    </w:div>
    <w:div w:id="1912542561">
      <w:bodyDiv w:val="1"/>
      <w:marLeft w:val="0"/>
      <w:marRight w:val="0"/>
      <w:marTop w:val="0"/>
      <w:marBottom w:val="0"/>
      <w:divBdr>
        <w:top w:val="none" w:sz="0" w:space="0" w:color="auto"/>
        <w:left w:val="none" w:sz="0" w:space="0" w:color="auto"/>
        <w:bottom w:val="none" w:sz="0" w:space="0" w:color="auto"/>
        <w:right w:val="none" w:sz="0" w:space="0" w:color="auto"/>
      </w:divBdr>
    </w:div>
    <w:div w:id="1920166701">
      <w:bodyDiv w:val="1"/>
      <w:marLeft w:val="0"/>
      <w:marRight w:val="0"/>
      <w:marTop w:val="0"/>
      <w:marBottom w:val="0"/>
      <w:divBdr>
        <w:top w:val="none" w:sz="0" w:space="0" w:color="auto"/>
        <w:left w:val="none" w:sz="0" w:space="0" w:color="auto"/>
        <w:bottom w:val="none" w:sz="0" w:space="0" w:color="auto"/>
        <w:right w:val="none" w:sz="0" w:space="0" w:color="auto"/>
      </w:divBdr>
      <w:divsChild>
        <w:div w:id="812455162">
          <w:marLeft w:val="605"/>
          <w:marRight w:val="0"/>
          <w:marTop w:val="200"/>
          <w:marBottom w:val="40"/>
          <w:divBdr>
            <w:top w:val="none" w:sz="0" w:space="0" w:color="auto"/>
            <w:left w:val="none" w:sz="0" w:space="0" w:color="auto"/>
            <w:bottom w:val="none" w:sz="0" w:space="0" w:color="auto"/>
            <w:right w:val="none" w:sz="0" w:space="0" w:color="auto"/>
          </w:divBdr>
        </w:div>
        <w:div w:id="346753052">
          <w:marLeft w:val="605"/>
          <w:marRight w:val="0"/>
          <w:marTop w:val="200"/>
          <w:marBottom w:val="40"/>
          <w:divBdr>
            <w:top w:val="none" w:sz="0" w:space="0" w:color="auto"/>
            <w:left w:val="none" w:sz="0" w:space="0" w:color="auto"/>
            <w:bottom w:val="none" w:sz="0" w:space="0" w:color="auto"/>
            <w:right w:val="none" w:sz="0" w:space="0" w:color="auto"/>
          </w:divBdr>
        </w:div>
        <w:div w:id="662050413">
          <w:marLeft w:val="605"/>
          <w:marRight w:val="0"/>
          <w:marTop w:val="200"/>
          <w:marBottom w:val="40"/>
          <w:divBdr>
            <w:top w:val="none" w:sz="0" w:space="0" w:color="auto"/>
            <w:left w:val="none" w:sz="0" w:space="0" w:color="auto"/>
            <w:bottom w:val="none" w:sz="0" w:space="0" w:color="auto"/>
            <w:right w:val="none" w:sz="0" w:space="0" w:color="auto"/>
          </w:divBdr>
        </w:div>
      </w:divsChild>
    </w:div>
    <w:div w:id="1946182890">
      <w:bodyDiv w:val="1"/>
      <w:marLeft w:val="0"/>
      <w:marRight w:val="0"/>
      <w:marTop w:val="0"/>
      <w:marBottom w:val="0"/>
      <w:divBdr>
        <w:top w:val="none" w:sz="0" w:space="0" w:color="auto"/>
        <w:left w:val="none" w:sz="0" w:space="0" w:color="auto"/>
        <w:bottom w:val="none" w:sz="0" w:space="0" w:color="auto"/>
        <w:right w:val="none" w:sz="0" w:space="0" w:color="auto"/>
      </w:divBdr>
      <w:divsChild>
        <w:div w:id="2082824567">
          <w:marLeft w:val="360"/>
          <w:marRight w:val="0"/>
          <w:marTop w:val="200"/>
          <w:marBottom w:val="0"/>
          <w:divBdr>
            <w:top w:val="none" w:sz="0" w:space="0" w:color="auto"/>
            <w:left w:val="none" w:sz="0" w:space="0" w:color="auto"/>
            <w:bottom w:val="none" w:sz="0" w:space="0" w:color="auto"/>
            <w:right w:val="none" w:sz="0" w:space="0" w:color="auto"/>
          </w:divBdr>
        </w:div>
        <w:div w:id="1067217731">
          <w:marLeft w:val="360"/>
          <w:marRight w:val="0"/>
          <w:marTop w:val="200"/>
          <w:marBottom w:val="0"/>
          <w:divBdr>
            <w:top w:val="none" w:sz="0" w:space="0" w:color="auto"/>
            <w:left w:val="none" w:sz="0" w:space="0" w:color="auto"/>
            <w:bottom w:val="none" w:sz="0" w:space="0" w:color="auto"/>
            <w:right w:val="none" w:sz="0" w:space="0" w:color="auto"/>
          </w:divBdr>
        </w:div>
      </w:divsChild>
    </w:div>
    <w:div w:id="1995596070">
      <w:bodyDiv w:val="1"/>
      <w:marLeft w:val="0"/>
      <w:marRight w:val="0"/>
      <w:marTop w:val="0"/>
      <w:marBottom w:val="0"/>
      <w:divBdr>
        <w:top w:val="none" w:sz="0" w:space="0" w:color="auto"/>
        <w:left w:val="none" w:sz="0" w:space="0" w:color="auto"/>
        <w:bottom w:val="none" w:sz="0" w:space="0" w:color="auto"/>
        <w:right w:val="none" w:sz="0" w:space="0" w:color="auto"/>
      </w:divBdr>
      <w:divsChild>
        <w:div w:id="524439259">
          <w:marLeft w:val="720"/>
          <w:marRight w:val="0"/>
          <w:marTop w:val="200"/>
          <w:marBottom w:val="0"/>
          <w:divBdr>
            <w:top w:val="none" w:sz="0" w:space="0" w:color="auto"/>
            <w:left w:val="none" w:sz="0" w:space="0" w:color="auto"/>
            <w:bottom w:val="none" w:sz="0" w:space="0" w:color="auto"/>
            <w:right w:val="none" w:sz="0" w:space="0" w:color="auto"/>
          </w:divBdr>
        </w:div>
        <w:div w:id="1704162272">
          <w:marLeft w:val="720"/>
          <w:marRight w:val="0"/>
          <w:marTop w:val="200"/>
          <w:marBottom w:val="0"/>
          <w:divBdr>
            <w:top w:val="none" w:sz="0" w:space="0" w:color="auto"/>
            <w:left w:val="none" w:sz="0" w:space="0" w:color="auto"/>
            <w:bottom w:val="none" w:sz="0" w:space="0" w:color="auto"/>
            <w:right w:val="none" w:sz="0" w:space="0" w:color="auto"/>
          </w:divBdr>
        </w:div>
      </w:divsChild>
    </w:div>
    <w:div w:id="2041544482">
      <w:bodyDiv w:val="1"/>
      <w:marLeft w:val="0"/>
      <w:marRight w:val="0"/>
      <w:marTop w:val="0"/>
      <w:marBottom w:val="0"/>
      <w:divBdr>
        <w:top w:val="none" w:sz="0" w:space="0" w:color="auto"/>
        <w:left w:val="none" w:sz="0" w:space="0" w:color="auto"/>
        <w:bottom w:val="none" w:sz="0" w:space="0" w:color="auto"/>
        <w:right w:val="none" w:sz="0" w:space="0" w:color="auto"/>
      </w:divBdr>
      <w:divsChild>
        <w:div w:id="1243876498">
          <w:marLeft w:val="547"/>
          <w:marRight w:val="0"/>
          <w:marTop w:val="96"/>
          <w:marBottom w:val="0"/>
          <w:divBdr>
            <w:top w:val="none" w:sz="0" w:space="0" w:color="auto"/>
            <w:left w:val="none" w:sz="0" w:space="0" w:color="auto"/>
            <w:bottom w:val="none" w:sz="0" w:space="0" w:color="auto"/>
            <w:right w:val="none" w:sz="0" w:space="0" w:color="auto"/>
          </w:divBdr>
        </w:div>
        <w:div w:id="1460496135">
          <w:marLeft w:val="547"/>
          <w:marRight w:val="0"/>
          <w:marTop w:val="96"/>
          <w:marBottom w:val="0"/>
          <w:divBdr>
            <w:top w:val="none" w:sz="0" w:space="0" w:color="auto"/>
            <w:left w:val="none" w:sz="0" w:space="0" w:color="auto"/>
            <w:bottom w:val="none" w:sz="0" w:space="0" w:color="auto"/>
            <w:right w:val="none" w:sz="0" w:space="0" w:color="auto"/>
          </w:divBdr>
        </w:div>
        <w:div w:id="443233699">
          <w:marLeft w:val="547"/>
          <w:marRight w:val="0"/>
          <w:marTop w:val="96"/>
          <w:marBottom w:val="0"/>
          <w:divBdr>
            <w:top w:val="none" w:sz="0" w:space="0" w:color="auto"/>
            <w:left w:val="none" w:sz="0" w:space="0" w:color="auto"/>
            <w:bottom w:val="none" w:sz="0" w:space="0" w:color="auto"/>
            <w:right w:val="none" w:sz="0" w:space="0" w:color="auto"/>
          </w:divBdr>
        </w:div>
        <w:div w:id="1592661637">
          <w:marLeft w:val="547"/>
          <w:marRight w:val="0"/>
          <w:marTop w:val="96"/>
          <w:marBottom w:val="0"/>
          <w:divBdr>
            <w:top w:val="none" w:sz="0" w:space="0" w:color="auto"/>
            <w:left w:val="none" w:sz="0" w:space="0" w:color="auto"/>
            <w:bottom w:val="none" w:sz="0" w:space="0" w:color="auto"/>
            <w:right w:val="none" w:sz="0" w:space="0" w:color="auto"/>
          </w:divBdr>
        </w:div>
      </w:divsChild>
    </w:div>
    <w:div w:id="2062362920">
      <w:bodyDiv w:val="1"/>
      <w:marLeft w:val="0"/>
      <w:marRight w:val="0"/>
      <w:marTop w:val="0"/>
      <w:marBottom w:val="0"/>
      <w:divBdr>
        <w:top w:val="none" w:sz="0" w:space="0" w:color="auto"/>
        <w:left w:val="none" w:sz="0" w:space="0" w:color="auto"/>
        <w:bottom w:val="none" w:sz="0" w:space="0" w:color="auto"/>
        <w:right w:val="none" w:sz="0" w:space="0" w:color="auto"/>
      </w:divBdr>
      <w:divsChild>
        <w:div w:id="308635074">
          <w:marLeft w:val="0"/>
          <w:marRight w:val="0"/>
          <w:marTop w:val="0"/>
          <w:marBottom w:val="0"/>
          <w:divBdr>
            <w:top w:val="none" w:sz="0" w:space="0" w:color="auto"/>
            <w:left w:val="none" w:sz="0" w:space="0" w:color="auto"/>
            <w:bottom w:val="none" w:sz="0" w:space="0" w:color="auto"/>
            <w:right w:val="none" w:sz="0" w:space="0" w:color="auto"/>
          </w:divBdr>
          <w:divsChild>
            <w:div w:id="287510126">
              <w:marLeft w:val="0"/>
              <w:marRight w:val="0"/>
              <w:marTop w:val="0"/>
              <w:marBottom w:val="0"/>
              <w:divBdr>
                <w:top w:val="none" w:sz="0" w:space="0" w:color="auto"/>
                <w:left w:val="none" w:sz="0" w:space="0" w:color="auto"/>
                <w:bottom w:val="none" w:sz="0" w:space="0" w:color="auto"/>
                <w:right w:val="none" w:sz="0" w:space="0" w:color="auto"/>
              </w:divBdr>
              <w:divsChild>
                <w:div w:id="4088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95991">
          <w:marLeft w:val="0"/>
          <w:marRight w:val="150"/>
          <w:marTop w:val="0"/>
          <w:marBottom w:val="0"/>
          <w:divBdr>
            <w:top w:val="none" w:sz="0" w:space="0" w:color="auto"/>
            <w:left w:val="none" w:sz="0" w:space="0" w:color="auto"/>
            <w:bottom w:val="none" w:sz="0" w:space="0" w:color="auto"/>
            <w:right w:val="none" w:sz="0" w:space="0" w:color="auto"/>
          </w:divBdr>
        </w:div>
        <w:div w:id="1911226921">
          <w:marLeft w:val="0"/>
          <w:marRight w:val="0"/>
          <w:marTop w:val="0"/>
          <w:marBottom w:val="0"/>
          <w:divBdr>
            <w:top w:val="none" w:sz="0" w:space="0" w:color="auto"/>
            <w:left w:val="none" w:sz="0" w:space="0" w:color="auto"/>
            <w:bottom w:val="none" w:sz="0" w:space="0" w:color="auto"/>
            <w:right w:val="none" w:sz="0" w:space="0" w:color="auto"/>
          </w:divBdr>
        </w:div>
        <w:div w:id="1086926144">
          <w:marLeft w:val="0"/>
          <w:marRight w:val="0"/>
          <w:marTop w:val="0"/>
          <w:marBottom w:val="0"/>
          <w:divBdr>
            <w:top w:val="none" w:sz="0" w:space="0" w:color="auto"/>
            <w:left w:val="none" w:sz="0" w:space="0" w:color="auto"/>
            <w:bottom w:val="none" w:sz="0" w:space="0" w:color="auto"/>
            <w:right w:val="none" w:sz="0" w:space="0" w:color="auto"/>
          </w:divBdr>
          <w:divsChild>
            <w:div w:id="394083711">
              <w:marLeft w:val="0"/>
              <w:marRight w:val="0"/>
              <w:marTop w:val="0"/>
              <w:marBottom w:val="0"/>
              <w:divBdr>
                <w:top w:val="none" w:sz="0" w:space="0" w:color="auto"/>
                <w:left w:val="none" w:sz="0" w:space="0" w:color="auto"/>
                <w:bottom w:val="none" w:sz="0" w:space="0" w:color="auto"/>
                <w:right w:val="none" w:sz="0" w:space="0" w:color="auto"/>
              </w:divBdr>
              <w:divsChild>
                <w:div w:id="1457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95642">
          <w:marLeft w:val="0"/>
          <w:marRight w:val="150"/>
          <w:marTop w:val="0"/>
          <w:marBottom w:val="0"/>
          <w:divBdr>
            <w:top w:val="none" w:sz="0" w:space="0" w:color="auto"/>
            <w:left w:val="none" w:sz="0" w:space="0" w:color="auto"/>
            <w:bottom w:val="none" w:sz="0" w:space="0" w:color="auto"/>
            <w:right w:val="none" w:sz="0" w:space="0" w:color="auto"/>
          </w:divBdr>
        </w:div>
        <w:div w:id="1170826168">
          <w:marLeft w:val="0"/>
          <w:marRight w:val="0"/>
          <w:marTop w:val="0"/>
          <w:marBottom w:val="0"/>
          <w:divBdr>
            <w:top w:val="none" w:sz="0" w:space="0" w:color="auto"/>
            <w:left w:val="none" w:sz="0" w:space="0" w:color="auto"/>
            <w:bottom w:val="none" w:sz="0" w:space="0" w:color="auto"/>
            <w:right w:val="none" w:sz="0" w:space="0" w:color="auto"/>
          </w:divBdr>
        </w:div>
        <w:div w:id="1234851523">
          <w:marLeft w:val="0"/>
          <w:marRight w:val="0"/>
          <w:marTop w:val="0"/>
          <w:marBottom w:val="0"/>
          <w:divBdr>
            <w:top w:val="none" w:sz="0" w:space="0" w:color="auto"/>
            <w:left w:val="none" w:sz="0" w:space="0" w:color="auto"/>
            <w:bottom w:val="none" w:sz="0" w:space="0" w:color="auto"/>
            <w:right w:val="none" w:sz="0" w:space="0" w:color="auto"/>
          </w:divBdr>
          <w:divsChild>
            <w:div w:id="1451435169">
              <w:marLeft w:val="0"/>
              <w:marRight w:val="0"/>
              <w:marTop w:val="0"/>
              <w:marBottom w:val="0"/>
              <w:divBdr>
                <w:top w:val="none" w:sz="0" w:space="0" w:color="auto"/>
                <w:left w:val="none" w:sz="0" w:space="0" w:color="auto"/>
                <w:bottom w:val="none" w:sz="0" w:space="0" w:color="auto"/>
                <w:right w:val="none" w:sz="0" w:space="0" w:color="auto"/>
              </w:divBdr>
              <w:divsChild>
                <w:div w:id="52784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55912">
      <w:bodyDiv w:val="1"/>
      <w:marLeft w:val="0"/>
      <w:marRight w:val="0"/>
      <w:marTop w:val="0"/>
      <w:marBottom w:val="0"/>
      <w:divBdr>
        <w:top w:val="none" w:sz="0" w:space="0" w:color="auto"/>
        <w:left w:val="none" w:sz="0" w:space="0" w:color="auto"/>
        <w:bottom w:val="none" w:sz="0" w:space="0" w:color="auto"/>
        <w:right w:val="none" w:sz="0" w:space="0" w:color="auto"/>
      </w:divBdr>
      <w:divsChild>
        <w:div w:id="995259092">
          <w:marLeft w:val="547"/>
          <w:marRight w:val="0"/>
          <w:marTop w:val="144"/>
          <w:marBottom w:val="0"/>
          <w:divBdr>
            <w:top w:val="none" w:sz="0" w:space="0" w:color="auto"/>
            <w:left w:val="none" w:sz="0" w:space="0" w:color="auto"/>
            <w:bottom w:val="none" w:sz="0" w:space="0" w:color="auto"/>
            <w:right w:val="none" w:sz="0" w:space="0" w:color="auto"/>
          </w:divBdr>
        </w:div>
        <w:div w:id="323506776">
          <w:marLeft w:val="547"/>
          <w:marRight w:val="0"/>
          <w:marTop w:val="144"/>
          <w:marBottom w:val="0"/>
          <w:divBdr>
            <w:top w:val="none" w:sz="0" w:space="0" w:color="auto"/>
            <w:left w:val="none" w:sz="0" w:space="0" w:color="auto"/>
            <w:bottom w:val="none" w:sz="0" w:space="0" w:color="auto"/>
            <w:right w:val="none" w:sz="0" w:space="0" w:color="auto"/>
          </w:divBdr>
        </w:div>
        <w:div w:id="1469545057">
          <w:marLeft w:val="547"/>
          <w:marRight w:val="0"/>
          <w:marTop w:val="14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16922DAE860045992C5DFF1C6DD931" ma:contentTypeVersion="6" ma:contentTypeDescription="Create a new document." ma:contentTypeScope="" ma:versionID="3e935af98083aa31c3db80fda81f6df4">
  <xsd:schema xmlns:xsd="http://www.w3.org/2001/XMLSchema" xmlns:xs="http://www.w3.org/2001/XMLSchema" xmlns:p="http://schemas.microsoft.com/office/2006/metadata/properties" xmlns:ns2="371ce0dc-3f37-411e-a2e7-94c053c0f69c" xmlns:ns3="8f9fb257-2cee-4bb3-9ac2-ad695e99cf3f" targetNamespace="http://schemas.microsoft.com/office/2006/metadata/properties" ma:root="true" ma:fieldsID="bc8c3eb0818ad1f1095b3267f6ca9e00" ns2:_="" ns3:_="">
    <xsd:import namespace="371ce0dc-3f37-411e-a2e7-94c053c0f69c"/>
    <xsd:import namespace="8f9fb257-2cee-4bb3-9ac2-ad695e99cf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ce0dc-3f37-411e-a2e7-94c053c0f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9fb257-2cee-4bb3-9ac2-ad695e99cf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E91FCC-8F70-4FBF-A0E7-8391AC0425B8}">
  <ds:schemaRefs>
    <ds:schemaRef ds:uri="http://schemas.microsoft.com/sharepoint/v3/contenttype/forms"/>
  </ds:schemaRefs>
</ds:datastoreItem>
</file>

<file path=customXml/itemProps2.xml><?xml version="1.0" encoding="utf-8"?>
<ds:datastoreItem xmlns:ds="http://schemas.openxmlformats.org/officeDocument/2006/customXml" ds:itemID="{BFA49FF7-D9E8-4DF5-8B05-9238000AC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ce0dc-3f37-411e-a2e7-94c053c0f69c"/>
    <ds:schemaRef ds:uri="8f9fb257-2cee-4bb3-9ac2-ad695e99c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28DFA3-715C-4CF2-B653-E547D91D02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- 3.12.19v11.docx</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- 3.12.19v11.docx</dc:title>
  <cp:lastModifiedBy>Judith Thigpen</cp:lastModifiedBy>
  <cp:revision>44</cp:revision>
  <cp:lastPrinted>2019-02-22T21:19:00Z</cp:lastPrinted>
  <dcterms:created xsi:type="dcterms:W3CDTF">2020-03-09T16:51:00Z</dcterms:created>
  <dcterms:modified xsi:type="dcterms:W3CDTF">2020-03-20T20:57:00Z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Word</vt:lpwstr>
  </property>
  <property fmtid="{D5CDD505-2E9C-101B-9397-08002B2CF9AE}" pid="4" name="LastSaved">
    <vt:filetime>2019-02-22T00:00:00Z</vt:filetime>
  </property>
  <property fmtid="{D5CDD505-2E9C-101B-9397-08002B2CF9AE}" pid="5" name="ContentTypeId">
    <vt:lpwstr>0x0101005D16922DAE860045992C5DFF1C6DD931</vt:lpwstr>
  </property>
</Properties>
</file>